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6684" w14:textId="77777777" w:rsidR="00385976" w:rsidRDefault="00D935A0" w:rsidP="00D935A0">
      <w:pPr>
        <w:autoSpaceDE w:val="0"/>
        <w:autoSpaceDN w:val="0"/>
        <w:adjustRightInd w:val="0"/>
        <w:ind w:left="567"/>
        <w:jc w:val="center"/>
        <w:rPr>
          <w:b/>
          <w:sz w:val="32"/>
          <w:szCs w:val="32"/>
          <w:u w:val="single"/>
        </w:rPr>
      </w:pPr>
      <w:r>
        <w:rPr>
          <w:b/>
          <w:sz w:val="32"/>
          <w:szCs w:val="32"/>
          <w:u w:val="single"/>
        </w:rPr>
        <w:t>REGLEMENT DE LA SALLE POLYVALENTE</w:t>
      </w:r>
    </w:p>
    <w:p w14:paraId="376EAF59" w14:textId="77777777" w:rsidR="00D935A0" w:rsidRDefault="00D935A0" w:rsidP="00D935A0">
      <w:pPr>
        <w:autoSpaceDE w:val="0"/>
        <w:autoSpaceDN w:val="0"/>
        <w:adjustRightInd w:val="0"/>
        <w:ind w:left="567"/>
        <w:jc w:val="center"/>
        <w:rPr>
          <w:b/>
          <w:sz w:val="32"/>
          <w:szCs w:val="32"/>
          <w:u w:val="single"/>
        </w:rPr>
      </w:pPr>
      <w:r>
        <w:rPr>
          <w:b/>
          <w:sz w:val="32"/>
          <w:szCs w:val="32"/>
          <w:u w:val="single"/>
        </w:rPr>
        <w:t>ET DE SA LOCATION</w:t>
      </w:r>
    </w:p>
    <w:p w14:paraId="2C49A833" w14:textId="77777777" w:rsidR="00D935A0" w:rsidRPr="00385976" w:rsidRDefault="00D935A0" w:rsidP="00D935A0">
      <w:pPr>
        <w:autoSpaceDE w:val="0"/>
        <w:autoSpaceDN w:val="0"/>
        <w:adjustRightInd w:val="0"/>
        <w:ind w:left="567"/>
        <w:jc w:val="center"/>
        <w:rPr>
          <w:rFonts w:eastAsia="Calibri"/>
          <w:lang w:eastAsia="en-US"/>
        </w:rPr>
      </w:pPr>
    </w:p>
    <w:p w14:paraId="20C66F37" w14:textId="77777777" w:rsidR="00385976" w:rsidRPr="006947AC" w:rsidRDefault="00385976" w:rsidP="00385976">
      <w:pPr>
        <w:tabs>
          <w:tab w:val="left" w:pos="2569"/>
        </w:tabs>
        <w:ind w:left="567"/>
        <w:jc w:val="both"/>
      </w:pPr>
      <w:r>
        <w:t>Monsieur le Maire informe qu’il a été rajouté dans le règlement de la salle polyvalente voté le 01 juillet 2019 à l’article 7 : lorsqu’une location est prévue à la suite du centre de loisirs, les locataires pourraient accéder à la cuisine le vendredi à 13h30 mais ne pourront pas utiliser la salle avant 17h30.</w:t>
      </w:r>
    </w:p>
    <w:p w14:paraId="77A55DC7" w14:textId="77777777" w:rsidR="00385976" w:rsidRPr="00DF06FD" w:rsidRDefault="00385976" w:rsidP="00385976">
      <w:pPr>
        <w:pStyle w:val="WW-Standard"/>
        <w:ind w:left="567"/>
        <w:rPr>
          <w:b/>
          <w:u w:val="single"/>
        </w:rPr>
      </w:pPr>
      <w:r w:rsidRPr="00DF06FD">
        <w:rPr>
          <w:b/>
          <w:bCs/>
          <w:u w:val="single"/>
        </w:rPr>
        <w:t>Article 1</w:t>
      </w:r>
      <w:r w:rsidRPr="00DF06FD">
        <w:rPr>
          <w:b/>
          <w:u w:val="single"/>
        </w:rPr>
        <w:t> : Location/Capacité.</w:t>
      </w:r>
    </w:p>
    <w:p w14:paraId="1E0BA277" w14:textId="77777777" w:rsidR="00385976" w:rsidRPr="00DF06FD" w:rsidRDefault="00385976" w:rsidP="00385976">
      <w:pPr>
        <w:pStyle w:val="WW-Standard"/>
        <w:ind w:left="567"/>
        <w:jc w:val="both"/>
      </w:pPr>
      <w:r w:rsidRPr="00617AF7">
        <w:rPr>
          <w:highlight w:val="yellow"/>
        </w:rPr>
        <w:t>La location de la salle des fêtes du centre socioculturel Guy de Maupassant se fait en contactant son régisseur</w:t>
      </w:r>
      <w:r w:rsidRPr="00DF06FD">
        <w:t xml:space="preserve"> ou son représentant à la mairie d'Anceaumeville, ou par téléphone au 02 35 32 59 72.</w:t>
      </w:r>
    </w:p>
    <w:p w14:paraId="3F647CC8" w14:textId="77777777" w:rsidR="00385976" w:rsidRDefault="00385976" w:rsidP="00385976">
      <w:pPr>
        <w:pStyle w:val="WW-Standard"/>
        <w:ind w:left="567"/>
        <w:jc w:val="both"/>
        <w:rPr>
          <w:b/>
        </w:rPr>
      </w:pPr>
      <w:r w:rsidRPr="00DF06FD">
        <w:t>Le maximum de convives assis est fixé à</w:t>
      </w:r>
      <w:r w:rsidRPr="00DF06FD">
        <w:rPr>
          <w:b/>
        </w:rPr>
        <w:t xml:space="preserve"> 160 personnes.</w:t>
      </w:r>
    </w:p>
    <w:p w14:paraId="0BCA9F41" w14:textId="335ADC1C" w:rsidR="00617AF7" w:rsidRPr="00617AF7" w:rsidRDefault="00617AF7" w:rsidP="00385976">
      <w:pPr>
        <w:pStyle w:val="WW-Standard"/>
        <w:ind w:left="567"/>
        <w:jc w:val="both"/>
        <w:rPr>
          <w:b/>
          <w:color w:val="FF0000"/>
        </w:rPr>
      </w:pPr>
      <w:r w:rsidRPr="00617AF7">
        <w:rPr>
          <w:b/>
          <w:color w:val="FF0000"/>
        </w:rPr>
        <w:t>(Plus de régisseur à l’heure actuelle ?)</w:t>
      </w:r>
    </w:p>
    <w:p w14:paraId="0D13DE6C" w14:textId="77777777" w:rsidR="00385976" w:rsidRPr="00DF06FD" w:rsidRDefault="00385976" w:rsidP="00385976">
      <w:pPr>
        <w:pStyle w:val="WW-Standard"/>
        <w:ind w:left="567"/>
        <w:jc w:val="both"/>
        <w:rPr>
          <w:b/>
        </w:rPr>
      </w:pPr>
    </w:p>
    <w:p w14:paraId="4E489FF0" w14:textId="77777777" w:rsidR="00385976" w:rsidRPr="00DF06FD" w:rsidRDefault="00385976" w:rsidP="00385976">
      <w:pPr>
        <w:pStyle w:val="WW-Standard"/>
        <w:ind w:left="567"/>
      </w:pPr>
      <w:r w:rsidRPr="00DF06FD">
        <w:rPr>
          <w:b/>
          <w:bCs/>
          <w:u w:val="single"/>
        </w:rPr>
        <w:t>Article 2 </w:t>
      </w:r>
      <w:r w:rsidRPr="00DF06FD">
        <w:rPr>
          <w:b/>
          <w:u w:val="single"/>
        </w:rPr>
        <w:t>: Validation de la réservation</w:t>
      </w:r>
      <w:r w:rsidRPr="00DF06FD">
        <w:t xml:space="preserve">. </w:t>
      </w:r>
    </w:p>
    <w:p w14:paraId="532C97B2" w14:textId="77777777" w:rsidR="00385976" w:rsidRPr="00617AF7" w:rsidRDefault="00385976" w:rsidP="00385976">
      <w:pPr>
        <w:pStyle w:val="WW-Standard"/>
        <w:ind w:left="567"/>
        <w:jc w:val="both"/>
        <w:rPr>
          <w:highlight w:val="yellow"/>
        </w:rPr>
      </w:pPr>
      <w:r w:rsidRPr="00617AF7">
        <w:rPr>
          <w:highlight w:val="yellow"/>
        </w:rPr>
        <w:t>Une réservation de location devient effective après le versement d'une somme de 200 € auprès du régisseur ou son représentant. Cette somme est défalquée du montant de la location lors du règlement du solde de la location.</w:t>
      </w:r>
    </w:p>
    <w:p w14:paraId="70C47BE0" w14:textId="77777777" w:rsidR="00385976" w:rsidRDefault="00385976" w:rsidP="00385976">
      <w:pPr>
        <w:pStyle w:val="WW-Standard"/>
        <w:ind w:left="567"/>
        <w:jc w:val="both"/>
      </w:pPr>
      <w:r w:rsidRPr="00617AF7">
        <w:rPr>
          <w:highlight w:val="yellow"/>
        </w:rPr>
        <w:t>Attention : Si le demandeur se dédit dans un délai inférieur à deux mois (60 jours) avant la date de la location prévue, le montant de la réservation, soit 200 €, reste acquis par la commune.</w:t>
      </w:r>
    </w:p>
    <w:p w14:paraId="14F892B2" w14:textId="531B2D93" w:rsidR="00617AF7" w:rsidRPr="00617AF7" w:rsidRDefault="00617AF7" w:rsidP="00385976">
      <w:pPr>
        <w:pStyle w:val="WW-Standard"/>
        <w:ind w:left="567"/>
        <w:jc w:val="both"/>
        <w:rPr>
          <w:color w:val="FF0000"/>
        </w:rPr>
      </w:pPr>
      <w:r>
        <w:rPr>
          <w:color w:val="FF0000"/>
        </w:rPr>
        <w:t>Plus d’actualité ?</w:t>
      </w:r>
    </w:p>
    <w:p w14:paraId="3CD13603" w14:textId="77777777" w:rsidR="00385976" w:rsidRDefault="00385976" w:rsidP="00385976">
      <w:pPr>
        <w:pStyle w:val="WW-Standard"/>
        <w:ind w:left="567"/>
        <w:jc w:val="both"/>
      </w:pPr>
    </w:p>
    <w:p w14:paraId="4111F1D3" w14:textId="77777777" w:rsidR="00385976" w:rsidRPr="00DF06FD" w:rsidRDefault="00385976" w:rsidP="00385976">
      <w:pPr>
        <w:pStyle w:val="WW-Standard"/>
        <w:ind w:left="567"/>
        <w:rPr>
          <w:b/>
          <w:u w:val="single"/>
        </w:rPr>
      </w:pPr>
      <w:r w:rsidRPr="00DF06FD">
        <w:rPr>
          <w:b/>
          <w:bCs/>
          <w:u w:val="single"/>
        </w:rPr>
        <w:t>Article 3</w:t>
      </w:r>
      <w:r w:rsidRPr="00DF06FD">
        <w:rPr>
          <w:b/>
          <w:u w:val="single"/>
        </w:rPr>
        <w:t xml:space="preserve"> : Le solde de la location et la remise des cautions. </w:t>
      </w:r>
    </w:p>
    <w:p w14:paraId="6876F23C" w14:textId="77777777" w:rsidR="00385976" w:rsidRDefault="00385976" w:rsidP="00385976">
      <w:pPr>
        <w:pStyle w:val="WW-Standard"/>
        <w:ind w:left="567"/>
        <w:jc w:val="both"/>
      </w:pPr>
      <w:r w:rsidRPr="00617AF7">
        <w:rPr>
          <w:highlight w:val="yellow"/>
        </w:rPr>
        <w:t>Le solde de la location est versé par le locataire au régisseur ou à son représentant le jour de la remise des clés.</w:t>
      </w:r>
    </w:p>
    <w:p w14:paraId="5A2CD188" w14:textId="02210AC2" w:rsidR="00617AF7" w:rsidRPr="00617AF7" w:rsidRDefault="00617AF7" w:rsidP="00385976">
      <w:pPr>
        <w:pStyle w:val="WW-Standard"/>
        <w:ind w:left="567"/>
        <w:jc w:val="both"/>
        <w:rPr>
          <w:color w:val="FF0000"/>
        </w:rPr>
      </w:pPr>
      <w:r>
        <w:t>(</w:t>
      </w:r>
      <w:r>
        <w:rPr>
          <w:color w:val="FF0000"/>
        </w:rPr>
        <w:t>Paiement par mandat émis par le trésor public ?)</w:t>
      </w:r>
    </w:p>
    <w:p w14:paraId="3637C5AF" w14:textId="77777777" w:rsidR="00385976" w:rsidRPr="00DF06FD" w:rsidRDefault="00385976" w:rsidP="00385976">
      <w:pPr>
        <w:pStyle w:val="WW-Standard"/>
        <w:ind w:left="567"/>
        <w:jc w:val="both"/>
      </w:pPr>
      <w:r w:rsidRPr="00DF06FD">
        <w:t xml:space="preserve">Dans le même temps le locataire remettra les sommes correspondant </w:t>
      </w:r>
      <w:r w:rsidRPr="00DF06FD">
        <w:rPr>
          <w:b/>
        </w:rPr>
        <w:t>aux cautions</w:t>
      </w:r>
      <w:r w:rsidRPr="00DF06FD">
        <w:t xml:space="preserve">. </w:t>
      </w:r>
    </w:p>
    <w:p w14:paraId="14A794E8" w14:textId="77777777" w:rsidR="00385976" w:rsidRDefault="00385976" w:rsidP="00385976">
      <w:pPr>
        <w:pStyle w:val="WW-Standard"/>
        <w:ind w:left="567"/>
        <w:jc w:val="both"/>
      </w:pPr>
      <w:r w:rsidRPr="00DF06FD">
        <w:t>L'absence de remise des sommes correspondant aux cautions pour quelque motif que ce soit annule sur le champ la location et le montant de la réservation est perdu selon l'article 2.</w:t>
      </w:r>
    </w:p>
    <w:p w14:paraId="7C0842F2" w14:textId="77777777" w:rsidR="00385976" w:rsidRPr="00AC042F" w:rsidRDefault="00385976" w:rsidP="00385976">
      <w:pPr>
        <w:pStyle w:val="WW-Standard"/>
        <w:ind w:left="567"/>
        <w:jc w:val="both"/>
        <w:rPr>
          <w:sz w:val="32"/>
          <w:szCs w:val="32"/>
        </w:rPr>
      </w:pPr>
    </w:p>
    <w:p w14:paraId="63FD46BB" w14:textId="77777777" w:rsidR="00385976" w:rsidRPr="008256B2" w:rsidRDefault="00385976" w:rsidP="00385976">
      <w:pPr>
        <w:pStyle w:val="WW-Standard"/>
        <w:ind w:left="567"/>
        <w:jc w:val="both"/>
        <w:rPr>
          <w:b/>
          <w:u w:val="single"/>
        </w:rPr>
      </w:pPr>
      <w:r w:rsidRPr="008256B2">
        <w:rPr>
          <w:b/>
          <w:bCs/>
          <w:u w:val="single"/>
        </w:rPr>
        <w:t>Article 4</w:t>
      </w:r>
      <w:r w:rsidRPr="008256B2">
        <w:rPr>
          <w:b/>
          <w:u w:val="single"/>
        </w:rPr>
        <w:t> : Justification.</w:t>
      </w:r>
    </w:p>
    <w:p w14:paraId="068F67DA" w14:textId="77777777" w:rsidR="00385976" w:rsidRPr="00DF06FD" w:rsidRDefault="00385976" w:rsidP="00385976">
      <w:pPr>
        <w:pStyle w:val="WW-Standard"/>
        <w:ind w:left="567"/>
        <w:jc w:val="both"/>
      </w:pPr>
      <w:r w:rsidRPr="00DF06FD">
        <w:t>La municipalité n’a qu’un seul interlocuteur en ce qui concerne la location de la salle.</w:t>
      </w:r>
    </w:p>
    <w:p w14:paraId="468FC999" w14:textId="77777777" w:rsidR="00385976" w:rsidRPr="00DF06FD" w:rsidRDefault="00385976" w:rsidP="00385976">
      <w:pPr>
        <w:pStyle w:val="WW-Standard"/>
        <w:ind w:left="567"/>
        <w:jc w:val="both"/>
        <w:rPr>
          <w:b/>
        </w:rPr>
      </w:pPr>
      <w:r w:rsidRPr="00DF06FD">
        <w:t>C’est la personne qui a effectué la réservation, ici appelée le locataire, qui  se verra remettre les clés au moment de l’état des lieux d’entrée. Sa présence est donc obligatoire à ce moment-là et aucun mandataire n’est admis. L’absence du locataire à l’état des lieux d’entrée annule la location et le montant de la réservation est perdu selon l'article 2.</w:t>
      </w:r>
    </w:p>
    <w:p w14:paraId="1535BD4A" w14:textId="77777777" w:rsidR="00385976" w:rsidRPr="00DF06FD" w:rsidRDefault="00385976" w:rsidP="00385976">
      <w:pPr>
        <w:pStyle w:val="WW-Standard"/>
        <w:ind w:left="567"/>
        <w:jc w:val="both"/>
      </w:pPr>
      <w:r w:rsidRPr="00DF06FD">
        <w:rPr>
          <w:b/>
        </w:rPr>
        <w:t>N.B.</w:t>
      </w:r>
      <w:r w:rsidRPr="00DF06FD">
        <w:t xml:space="preserve"> C’est aussi cette même personne qui sera présente à l’état des lieux de sortie. </w:t>
      </w:r>
    </w:p>
    <w:p w14:paraId="49AB7708" w14:textId="77777777" w:rsidR="00385976" w:rsidRPr="00DF06FD" w:rsidRDefault="00385976" w:rsidP="00385976">
      <w:pPr>
        <w:pStyle w:val="WW-Standard"/>
        <w:ind w:left="567"/>
        <w:jc w:val="both"/>
        <w:rPr>
          <w:b/>
        </w:rPr>
      </w:pPr>
      <w:r w:rsidRPr="00DF06FD">
        <w:t>La personne qui réserve, le locataire, s’engage également à être présente tout le temps d’occupation de la salle dont elle a par le fait la responsabilité.</w:t>
      </w:r>
    </w:p>
    <w:p w14:paraId="52023BC2" w14:textId="77777777" w:rsidR="00385976" w:rsidRPr="00DF06FD" w:rsidRDefault="00385976" w:rsidP="00385976">
      <w:pPr>
        <w:pStyle w:val="WW-Standard"/>
        <w:ind w:left="567"/>
        <w:jc w:val="both"/>
      </w:pPr>
      <w:r w:rsidRPr="00DF06FD">
        <w:rPr>
          <w:b/>
        </w:rPr>
        <w:t>Attention : Il est formellement interdit de louer la salle pour un tiers.</w:t>
      </w:r>
    </w:p>
    <w:p w14:paraId="3ABB50C0" w14:textId="77777777" w:rsidR="00385976" w:rsidRPr="00DF06FD" w:rsidRDefault="00385976" w:rsidP="00385976">
      <w:pPr>
        <w:pStyle w:val="WW-Standard"/>
        <w:ind w:left="567"/>
        <w:jc w:val="both"/>
      </w:pPr>
      <w:r w:rsidRPr="00DF06FD">
        <w:t>Tous les chèques (</w:t>
      </w:r>
      <w:r w:rsidRPr="00617AF7">
        <w:rPr>
          <w:highlight w:val="yellow"/>
        </w:rPr>
        <w:t>réservation</w:t>
      </w:r>
      <w:r w:rsidRPr="00DF06FD">
        <w:t xml:space="preserve">, cautions, </w:t>
      </w:r>
      <w:r w:rsidRPr="00617AF7">
        <w:rPr>
          <w:highlight w:val="yellow"/>
        </w:rPr>
        <w:t>solde de la location</w:t>
      </w:r>
      <w:r w:rsidRPr="00DF06FD">
        <w:t xml:space="preserve">) doivent être émis par le locataire et provenir d’un chéquier lui appartenant, où figurent son nom et son adresse. </w:t>
      </w:r>
    </w:p>
    <w:p w14:paraId="3F15B655" w14:textId="77777777" w:rsidR="00385976" w:rsidRPr="00DF06FD" w:rsidRDefault="00385976" w:rsidP="00385976">
      <w:pPr>
        <w:pStyle w:val="WW-Standard"/>
        <w:ind w:left="567"/>
        <w:jc w:val="both"/>
      </w:pPr>
      <w:r w:rsidRPr="00DF06FD">
        <w:t>Un justificatif de domicile de moins de trois mois et une pièce d’identité avec photo sont demandés.</w:t>
      </w:r>
    </w:p>
    <w:p w14:paraId="3F00B9E3" w14:textId="77777777" w:rsidR="00385976" w:rsidRPr="00DF06FD" w:rsidRDefault="00385976" w:rsidP="00385976">
      <w:pPr>
        <w:pStyle w:val="WW-Standard"/>
        <w:ind w:left="567"/>
        <w:jc w:val="both"/>
      </w:pPr>
      <w:r w:rsidRPr="00DF06FD">
        <w:t>Une photocopie de ces documents sera réalisée et conservée en Mairie.</w:t>
      </w:r>
    </w:p>
    <w:p w14:paraId="19E81F98" w14:textId="77777777" w:rsidR="00385976" w:rsidRPr="00DF06FD" w:rsidRDefault="00385976" w:rsidP="00385976">
      <w:pPr>
        <w:pStyle w:val="WW-Standard"/>
        <w:ind w:left="567"/>
        <w:jc w:val="both"/>
      </w:pPr>
      <w:r w:rsidRPr="00DF06FD">
        <w:t>En cas d'absence de chéquier, le paiement en espèce est possible auquel cas un justificatif sera remis au locataire.</w:t>
      </w:r>
    </w:p>
    <w:p w14:paraId="7910D3CC" w14:textId="77777777" w:rsidR="00385976" w:rsidRPr="00DF06FD" w:rsidRDefault="00385976" w:rsidP="00385976">
      <w:pPr>
        <w:pStyle w:val="WW-Standard"/>
        <w:ind w:left="567"/>
        <w:jc w:val="both"/>
      </w:pPr>
      <w:r w:rsidRPr="00DF06FD">
        <w:t>Une copie de la police d'assurance sera également réclamée (Voir article 16)</w:t>
      </w:r>
    </w:p>
    <w:p w14:paraId="159A2130" w14:textId="77777777" w:rsidR="00385976" w:rsidRPr="00AC042F" w:rsidRDefault="00385976" w:rsidP="00385976">
      <w:pPr>
        <w:pStyle w:val="WW-Standard"/>
        <w:ind w:left="567"/>
        <w:jc w:val="both"/>
        <w:rPr>
          <w:sz w:val="32"/>
          <w:szCs w:val="32"/>
        </w:rPr>
      </w:pPr>
    </w:p>
    <w:p w14:paraId="54F7ED74" w14:textId="77777777" w:rsidR="00385976" w:rsidRPr="008256B2" w:rsidRDefault="00385976" w:rsidP="00385976">
      <w:pPr>
        <w:pStyle w:val="WW-Standard"/>
        <w:ind w:left="567"/>
        <w:jc w:val="both"/>
        <w:rPr>
          <w:b/>
          <w:u w:val="single"/>
        </w:rPr>
      </w:pPr>
      <w:r w:rsidRPr="008256B2">
        <w:rPr>
          <w:b/>
          <w:bCs/>
          <w:u w:val="single"/>
        </w:rPr>
        <w:t>Article 5</w:t>
      </w:r>
      <w:r w:rsidRPr="008256B2">
        <w:rPr>
          <w:b/>
          <w:u w:val="single"/>
        </w:rPr>
        <w:t> : Tarif pour les Anceaumevillais.</w:t>
      </w:r>
    </w:p>
    <w:p w14:paraId="465D4BC3" w14:textId="77777777" w:rsidR="00385976" w:rsidRPr="00DF06FD" w:rsidRDefault="00385976" w:rsidP="00385976">
      <w:pPr>
        <w:pStyle w:val="WW-Standard"/>
        <w:ind w:left="567"/>
        <w:jc w:val="both"/>
      </w:pPr>
      <w:r w:rsidRPr="00DF06FD">
        <w:lastRenderedPageBreak/>
        <w:t xml:space="preserve">Les habitants d’Anceaumeville bénéficient d’un tarif réduit.  </w:t>
      </w:r>
    </w:p>
    <w:p w14:paraId="043062C4" w14:textId="77777777" w:rsidR="00385976" w:rsidRPr="00DF06FD" w:rsidRDefault="00385976" w:rsidP="00385976">
      <w:pPr>
        <w:pStyle w:val="WW-Standard"/>
        <w:ind w:left="567"/>
        <w:jc w:val="both"/>
      </w:pPr>
      <w:r w:rsidRPr="00DF06FD">
        <w:t>Ils s’engagent à louer la salle uniquement pour eux-mêmes.</w:t>
      </w:r>
    </w:p>
    <w:p w14:paraId="4F49B465" w14:textId="77777777" w:rsidR="00385976" w:rsidRPr="00DF06FD" w:rsidRDefault="00385976" w:rsidP="00385976">
      <w:pPr>
        <w:pStyle w:val="WW-Standard"/>
        <w:ind w:left="567"/>
        <w:jc w:val="both"/>
      </w:pPr>
      <w:r w:rsidRPr="00DF06FD">
        <w:t>Toutes les modalités de ce règlement, et notamment l’article 4, s’appliquent aux habitants d’Anceaumeville.</w:t>
      </w:r>
    </w:p>
    <w:p w14:paraId="599A7390" w14:textId="77777777" w:rsidR="00385976" w:rsidRPr="00DF06FD" w:rsidRDefault="00385976" w:rsidP="00385976">
      <w:pPr>
        <w:pStyle w:val="WW-Standard"/>
        <w:ind w:left="567"/>
        <w:jc w:val="both"/>
      </w:pPr>
      <w:r w:rsidRPr="00DF06FD">
        <w:t xml:space="preserve">Il leur est donc également formellement interdit de louer la salle pour un tiers afin de le faire bénéficier du "tarif habitants". Au cas où il y aurait tromperie avérée à ce sujet, le locataire se verrait définitivement refuser la location de la salle au "tarif habitants". </w:t>
      </w:r>
    </w:p>
    <w:p w14:paraId="1550323B" w14:textId="77777777" w:rsidR="00385976" w:rsidRPr="00DF06FD" w:rsidRDefault="00385976" w:rsidP="00385976">
      <w:pPr>
        <w:pStyle w:val="WW-Standard"/>
        <w:ind w:left="567"/>
        <w:jc w:val="both"/>
      </w:pPr>
      <w:r w:rsidRPr="00DF06FD">
        <w:t>De plus, par prélèvement sur les cautions, le tarif "hors commune" serait systématiquement appliqué.</w:t>
      </w:r>
    </w:p>
    <w:p w14:paraId="40A3CFE2" w14:textId="77777777" w:rsidR="00385976" w:rsidRPr="00AC042F" w:rsidRDefault="00385976" w:rsidP="00385976">
      <w:pPr>
        <w:pStyle w:val="WW-Standard"/>
        <w:ind w:left="567"/>
        <w:jc w:val="both"/>
        <w:rPr>
          <w:sz w:val="32"/>
          <w:szCs w:val="32"/>
        </w:rPr>
      </w:pPr>
    </w:p>
    <w:p w14:paraId="676AF1C2" w14:textId="77777777" w:rsidR="00385976" w:rsidRPr="008256B2" w:rsidRDefault="00385976" w:rsidP="00385976">
      <w:pPr>
        <w:pStyle w:val="WW-Standard"/>
        <w:ind w:left="567"/>
        <w:jc w:val="both"/>
        <w:rPr>
          <w:b/>
          <w:u w:val="single"/>
        </w:rPr>
      </w:pPr>
      <w:r w:rsidRPr="008256B2">
        <w:rPr>
          <w:b/>
          <w:bCs/>
          <w:u w:val="single"/>
        </w:rPr>
        <w:t>Article 6</w:t>
      </w:r>
      <w:r w:rsidRPr="008256B2">
        <w:rPr>
          <w:b/>
          <w:u w:val="single"/>
        </w:rPr>
        <w:t> : Priorité pour la location.</w:t>
      </w:r>
    </w:p>
    <w:p w14:paraId="0CC98575" w14:textId="77777777" w:rsidR="00385976" w:rsidRPr="00DF06FD" w:rsidRDefault="00385976" w:rsidP="00385976">
      <w:pPr>
        <w:pStyle w:val="WW-Standard"/>
        <w:ind w:left="567"/>
        <w:jc w:val="both"/>
      </w:pPr>
      <w:r w:rsidRPr="00DF06FD">
        <w:t>La priorité est donnée :</w:t>
      </w:r>
    </w:p>
    <w:p w14:paraId="2A119526" w14:textId="77777777" w:rsidR="00385976" w:rsidRPr="00DF06FD" w:rsidRDefault="00385976" w:rsidP="00385976">
      <w:pPr>
        <w:pStyle w:val="WW-Standard"/>
        <w:ind w:left="567"/>
        <w:jc w:val="both"/>
      </w:pPr>
      <w:r w:rsidRPr="00DF06FD">
        <w:t>1 - Aux cérémonies et animations de la municipalité.*</w:t>
      </w:r>
    </w:p>
    <w:p w14:paraId="7F939CC1" w14:textId="77777777" w:rsidR="00385976" w:rsidRPr="00DF06FD" w:rsidRDefault="00385976" w:rsidP="00385976">
      <w:pPr>
        <w:pStyle w:val="WW-Standard"/>
        <w:ind w:left="567"/>
        <w:jc w:val="both"/>
      </w:pPr>
      <w:r w:rsidRPr="00DF06FD">
        <w:t>2 - Aux associations de la c</w:t>
      </w:r>
      <w:r>
        <w:t xml:space="preserve">ommune si la réservation a été </w:t>
      </w:r>
      <w:r w:rsidRPr="00DF06FD">
        <w:t xml:space="preserve">officiellement enregistrée auprès du régisseur ou son représentant. </w:t>
      </w:r>
    </w:p>
    <w:p w14:paraId="5CF1A307" w14:textId="77777777" w:rsidR="00385976" w:rsidRPr="00DF06FD" w:rsidRDefault="00385976" w:rsidP="00385976">
      <w:pPr>
        <w:pStyle w:val="WW-Standard"/>
        <w:ind w:left="567"/>
        <w:jc w:val="both"/>
      </w:pPr>
      <w:r w:rsidRPr="00DF06FD">
        <w:t>3 - Aux habitants d'Anceaumeville, selon les mêmes dispositions.</w:t>
      </w:r>
    </w:p>
    <w:p w14:paraId="3D083AC1" w14:textId="77777777" w:rsidR="00385976" w:rsidRPr="00DF06FD" w:rsidRDefault="00385976" w:rsidP="00385976">
      <w:pPr>
        <w:pStyle w:val="WW-Standard"/>
        <w:ind w:left="567"/>
        <w:jc w:val="both"/>
      </w:pPr>
      <w:r w:rsidRPr="00DF06FD">
        <w:t xml:space="preserve">4 </w:t>
      </w:r>
      <w:r>
        <w:t>-</w:t>
      </w:r>
      <w:r w:rsidRPr="00DF06FD">
        <w:t xml:space="preserve"> Aux demandeurs hors commune.</w:t>
      </w:r>
    </w:p>
    <w:p w14:paraId="7FC2D793" w14:textId="77777777" w:rsidR="00385976" w:rsidRPr="00DF06FD" w:rsidRDefault="00385976" w:rsidP="00385976">
      <w:pPr>
        <w:pStyle w:val="WW-Standard"/>
        <w:ind w:left="567"/>
        <w:jc w:val="both"/>
      </w:pPr>
      <w:r w:rsidRPr="00DF06FD">
        <w:t>Pour les cas 3 et 4, en cas de litige, c’est la date de dépôt du chèque de réservation (Article 2) qui fait foi.</w:t>
      </w:r>
    </w:p>
    <w:p w14:paraId="70D51DF5" w14:textId="77777777" w:rsidR="00385976" w:rsidRPr="00DF06FD" w:rsidRDefault="00385976" w:rsidP="00385976">
      <w:pPr>
        <w:pStyle w:val="WW-Standard"/>
        <w:ind w:left="567"/>
        <w:jc w:val="both"/>
      </w:pPr>
      <w:r w:rsidRPr="00DF06FD">
        <w:t>En cas de paiement en espèce, c’est la date du récépissé qui fait foi.</w:t>
      </w:r>
    </w:p>
    <w:p w14:paraId="3AEB2E13" w14:textId="77777777" w:rsidR="00385976" w:rsidRPr="00DF06FD" w:rsidRDefault="00385976" w:rsidP="00385976">
      <w:pPr>
        <w:pStyle w:val="WW-Standard"/>
        <w:ind w:left="567"/>
        <w:jc w:val="both"/>
      </w:pPr>
      <w:r w:rsidRPr="00DF06FD">
        <w:t>Le fait d’habiter Anceaumeville ne peut pas remettre en cause cette règle.</w:t>
      </w:r>
    </w:p>
    <w:p w14:paraId="6B53624C" w14:textId="77777777" w:rsidR="00385976" w:rsidRPr="00DF06FD" w:rsidRDefault="00385976" w:rsidP="00385976">
      <w:pPr>
        <w:pStyle w:val="WW-Standard"/>
        <w:ind w:left="567"/>
        <w:jc w:val="both"/>
      </w:pPr>
      <w:r w:rsidRPr="00DF06FD">
        <w:t>Dans les quatre cas ci-dessus le règlement s’applique intégralement, sans dérogation.</w:t>
      </w:r>
    </w:p>
    <w:p w14:paraId="78EEDDD0" w14:textId="77777777" w:rsidR="00385976" w:rsidRPr="00DF06FD" w:rsidRDefault="00385976" w:rsidP="00385976">
      <w:pPr>
        <w:pStyle w:val="WW-Standard"/>
        <w:ind w:left="567"/>
        <w:jc w:val="both"/>
      </w:pPr>
      <w:r w:rsidRPr="00DF06FD">
        <w:t xml:space="preserve">* Le cas N° 1 comprend toutes les manifestations qui peuvent être organisées directement par la Municipalité d’Anceaumeville, comme par exemple pour le repas des Anciens, </w:t>
      </w:r>
      <w:proofErr w:type="spellStart"/>
      <w:r w:rsidRPr="00DF06FD">
        <w:t>Anceaum’en</w:t>
      </w:r>
      <w:proofErr w:type="spellEnd"/>
      <w:r w:rsidRPr="00DF06FD">
        <w:t xml:space="preserve"> fêtes pour la Saint Gilles et le Téléthon.</w:t>
      </w:r>
    </w:p>
    <w:p w14:paraId="7EC07D74" w14:textId="77777777" w:rsidR="00385976" w:rsidRPr="00AC042F" w:rsidRDefault="00385976" w:rsidP="00385976">
      <w:pPr>
        <w:pStyle w:val="WW-Standard"/>
        <w:ind w:left="567"/>
        <w:jc w:val="both"/>
        <w:rPr>
          <w:b/>
          <w:bCs/>
          <w:sz w:val="48"/>
          <w:szCs w:val="48"/>
        </w:rPr>
      </w:pPr>
    </w:p>
    <w:p w14:paraId="3999C5F3" w14:textId="77777777" w:rsidR="00385976" w:rsidRPr="008256B2" w:rsidRDefault="00385976" w:rsidP="00385976">
      <w:pPr>
        <w:pStyle w:val="WW-Standard"/>
        <w:ind w:left="567"/>
        <w:jc w:val="both"/>
        <w:rPr>
          <w:b/>
          <w:u w:val="single"/>
        </w:rPr>
      </w:pPr>
      <w:r w:rsidRPr="008256B2">
        <w:rPr>
          <w:b/>
          <w:bCs/>
          <w:u w:val="single"/>
        </w:rPr>
        <w:t>Article 7</w:t>
      </w:r>
      <w:r w:rsidRPr="008256B2">
        <w:rPr>
          <w:b/>
          <w:u w:val="single"/>
        </w:rPr>
        <w:t> : État des lieux d'entrée.</w:t>
      </w:r>
    </w:p>
    <w:p w14:paraId="5B4BCA07" w14:textId="77777777" w:rsidR="00385976" w:rsidRDefault="00385976" w:rsidP="00385976">
      <w:pPr>
        <w:pStyle w:val="WW-Standard"/>
        <w:ind w:left="567"/>
        <w:jc w:val="both"/>
        <w:rPr>
          <w:kern w:val="24"/>
        </w:rPr>
      </w:pPr>
      <w:r w:rsidRPr="00DF06FD">
        <w:t>La remise des clés au locataire à lieu le vendredi à 13h30 précise.</w:t>
      </w:r>
      <w:r>
        <w:t xml:space="preserve"> </w:t>
      </w:r>
      <w:r w:rsidRPr="00617AF7">
        <w:rPr>
          <w:kern w:val="24"/>
          <w:highlight w:val="yellow"/>
        </w:rPr>
        <w:t>Cependant, si la location a lieu à la suite du centre de loisirs, les locataires pourront accéder à la cuisine le vendredi à 13h30 mais ne pourront pas utiliser la salle avant 17h30</w:t>
      </w:r>
      <w:r w:rsidRPr="00BE0876">
        <w:rPr>
          <w:kern w:val="24"/>
        </w:rPr>
        <w:t>.</w:t>
      </w:r>
    </w:p>
    <w:p w14:paraId="33C383BF" w14:textId="3CEFDDC8" w:rsidR="00617AF7" w:rsidRPr="00617AF7" w:rsidRDefault="00617AF7" w:rsidP="00385976">
      <w:pPr>
        <w:pStyle w:val="WW-Standard"/>
        <w:ind w:left="567"/>
        <w:jc w:val="both"/>
        <w:rPr>
          <w:b/>
          <w:i/>
          <w:strike/>
          <w:color w:val="FF0000"/>
          <w:kern w:val="24"/>
          <w:u w:val="wave"/>
        </w:rPr>
      </w:pPr>
      <w:r>
        <w:rPr>
          <w:color w:val="FF0000"/>
          <w:kern w:val="24"/>
        </w:rPr>
        <w:t>(plus d’actualité vu que plus d’ALSH ?)</w:t>
      </w:r>
    </w:p>
    <w:p w14:paraId="059244B7" w14:textId="77777777" w:rsidR="00385976" w:rsidRDefault="00385976" w:rsidP="00385976">
      <w:pPr>
        <w:pStyle w:val="WW-Standard"/>
        <w:ind w:left="567"/>
        <w:jc w:val="both"/>
      </w:pPr>
      <w:r w:rsidRPr="00DF06FD">
        <w:t xml:space="preserve">A la remise des clés au locataire, un état des lieux d'entrée est effectué </w:t>
      </w:r>
      <w:r w:rsidRPr="00617AF7">
        <w:rPr>
          <w:highlight w:val="green"/>
        </w:rPr>
        <w:t>en présence du régisseur</w:t>
      </w:r>
      <w:r w:rsidRPr="00DF06FD">
        <w:t xml:space="preserve"> ou son représentant </w:t>
      </w:r>
      <w:r w:rsidRPr="00DF06FD">
        <w:rPr>
          <w:b/>
        </w:rPr>
        <w:t>et</w:t>
      </w:r>
      <w:r w:rsidRPr="00DF06FD">
        <w:t xml:space="preserve"> du locataire. (Voir article 4). </w:t>
      </w:r>
    </w:p>
    <w:p w14:paraId="5762CF9C" w14:textId="4FD2563D" w:rsidR="00385976" w:rsidRPr="00DF06FD" w:rsidRDefault="00385976" w:rsidP="00385976">
      <w:pPr>
        <w:pStyle w:val="WW-Standard"/>
        <w:ind w:left="567"/>
        <w:jc w:val="both"/>
      </w:pPr>
      <w:r w:rsidRPr="00617AF7">
        <w:rPr>
          <w:highlight w:val="yellow"/>
        </w:rPr>
        <w:t>Les employés des services techniques</w:t>
      </w:r>
      <w:r w:rsidR="00617AF7">
        <w:t xml:space="preserve"> </w:t>
      </w:r>
      <w:r w:rsidR="00617AF7">
        <w:rPr>
          <w:color w:val="FF0000"/>
        </w:rPr>
        <w:t>(1 seul ?)</w:t>
      </w:r>
      <w:r w:rsidRPr="00DF06FD">
        <w:t xml:space="preserve"> sont présents à cet état des lieux</w:t>
      </w:r>
      <w:r>
        <w:t xml:space="preserve"> d’entrée.</w:t>
      </w:r>
    </w:p>
    <w:p w14:paraId="04C3772E" w14:textId="77777777" w:rsidR="00385976" w:rsidRPr="00DF06FD" w:rsidRDefault="00385976" w:rsidP="00385976">
      <w:pPr>
        <w:pStyle w:val="WW-Standard"/>
        <w:ind w:left="567"/>
        <w:jc w:val="both"/>
      </w:pPr>
      <w:r w:rsidRPr="00DF06FD">
        <w:t>Pour les locations d’une journée en semaine, l’heure de l’état des lieux d’entrée, donc de remise des clés, est fixé à 9H45 de manière à donner au personnel technique le temps de nettoyer la salle en fonction de l’utilisation de la veille.</w:t>
      </w:r>
    </w:p>
    <w:p w14:paraId="59BFDB94" w14:textId="77777777" w:rsidR="00385976" w:rsidRPr="00DF06FD" w:rsidRDefault="00385976" w:rsidP="00385976">
      <w:pPr>
        <w:pStyle w:val="WW-Standard"/>
        <w:ind w:left="567"/>
        <w:jc w:val="both"/>
        <w:rPr>
          <w:b/>
        </w:rPr>
      </w:pPr>
      <w:r w:rsidRPr="00DF06FD">
        <w:t>Toutes les autres règles s’appliquent.</w:t>
      </w:r>
    </w:p>
    <w:p w14:paraId="30579BA0" w14:textId="77777777" w:rsidR="00385976" w:rsidRPr="00DF06FD" w:rsidRDefault="00385976" w:rsidP="00385976">
      <w:pPr>
        <w:pStyle w:val="WW-Standard"/>
        <w:ind w:left="567"/>
        <w:jc w:val="both"/>
      </w:pPr>
      <w:r w:rsidRPr="00DF06FD">
        <w:rPr>
          <w:b/>
        </w:rPr>
        <w:t>Attention :</w:t>
      </w:r>
      <w:r w:rsidRPr="00DF06FD">
        <w:t xml:space="preserve"> Le locataire est responsable de tous dommages, détériorations ou disparitions qui pourraient survenir au cours de la location en ce qui concerne les biens mobiliers, immobiliers, vaisselle, couverts, appareillage, extincteurs, cintres, chaises, tables etc...</w:t>
      </w:r>
    </w:p>
    <w:p w14:paraId="2BFA2151" w14:textId="77777777" w:rsidR="00385976" w:rsidRPr="00DF06FD" w:rsidRDefault="00385976" w:rsidP="00385976">
      <w:pPr>
        <w:pStyle w:val="WW-Standard"/>
        <w:ind w:left="567"/>
        <w:jc w:val="both"/>
      </w:pPr>
    </w:p>
    <w:p w14:paraId="35DCF240" w14:textId="77777777" w:rsidR="00385976" w:rsidRPr="008256B2" w:rsidRDefault="00385976" w:rsidP="00385976">
      <w:pPr>
        <w:pStyle w:val="WW-Standard"/>
        <w:ind w:left="567"/>
        <w:jc w:val="both"/>
        <w:rPr>
          <w:b/>
          <w:u w:val="single"/>
        </w:rPr>
      </w:pPr>
      <w:r w:rsidRPr="008256B2">
        <w:rPr>
          <w:b/>
          <w:bCs/>
          <w:u w:val="single"/>
        </w:rPr>
        <w:t>Article 8 </w:t>
      </w:r>
      <w:r w:rsidRPr="008256B2">
        <w:rPr>
          <w:b/>
          <w:u w:val="single"/>
        </w:rPr>
        <w:t>: Retour de la clé suite à une location le week-end.</w:t>
      </w:r>
    </w:p>
    <w:p w14:paraId="78464236" w14:textId="77777777" w:rsidR="00385976" w:rsidRPr="00DF06FD" w:rsidRDefault="00385976" w:rsidP="00385976">
      <w:pPr>
        <w:pStyle w:val="WW-Standard"/>
        <w:ind w:left="567"/>
        <w:jc w:val="both"/>
      </w:pPr>
      <w:r w:rsidRPr="00DF06FD">
        <w:t>Les clés de la location seront rendues au régisseur ou à son représentant lors de l’état des lieux de sortie, le lendemain matin suivant la location. Cette disposition n’autorise pas le locataire à utiliser la salle plus longtemps que prévu et la location doit être évacuée au plus tard à 21H00. (Voir l’article 20) Si un dépassement est constaté, le paiement d’une journée supplémentaire, selon les tarifs en vigueur, commune ou hors commune, sera réclamé et éventuellement retenu sur les cautions. En aucun cas les clés ne doivent être déposées dans la boite aux lettres de la Mairie.</w:t>
      </w:r>
    </w:p>
    <w:p w14:paraId="3A66FDF7" w14:textId="77777777" w:rsidR="00385976" w:rsidRPr="00DF06FD" w:rsidRDefault="00385976" w:rsidP="00385976">
      <w:pPr>
        <w:pStyle w:val="WW-Standard"/>
        <w:ind w:left="567"/>
        <w:jc w:val="both"/>
      </w:pPr>
    </w:p>
    <w:p w14:paraId="1C29B962" w14:textId="77777777" w:rsidR="00385976" w:rsidRPr="008256B2" w:rsidRDefault="00385976" w:rsidP="00385976">
      <w:pPr>
        <w:pStyle w:val="WW-Standard"/>
        <w:ind w:left="567"/>
        <w:jc w:val="both"/>
        <w:rPr>
          <w:b/>
          <w:u w:val="single"/>
        </w:rPr>
      </w:pPr>
      <w:r w:rsidRPr="008256B2">
        <w:rPr>
          <w:b/>
          <w:bCs/>
          <w:u w:val="single"/>
        </w:rPr>
        <w:lastRenderedPageBreak/>
        <w:t>Article 9 : Propreté, éclairages et fermetures en quittant les locaux.</w:t>
      </w:r>
    </w:p>
    <w:p w14:paraId="07B9B77A" w14:textId="77777777" w:rsidR="00385976" w:rsidRPr="00DF06FD" w:rsidRDefault="00385976" w:rsidP="00385976">
      <w:pPr>
        <w:pStyle w:val="WW-Standard"/>
        <w:ind w:left="567"/>
        <w:jc w:val="both"/>
      </w:pPr>
      <w:r w:rsidRPr="00DF06FD">
        <w:t>La location sera rendue en parfait état de propreté.</w:t>
      </w:r>
    </w:p>
    <w:p w14:paraId="7AC072BF" w14:textId="77777777" w:rsidR="00385976" w:rsidRPr="00DF06FD" w:rsidRDefault="00385976" w:rsidP="00385976">
      <w:pPr>
        <w:pStyle w:val="WW-Standard"/>
        <w:ind w:left="567"/>
        <w:jc w:val="both"/>
      </w:pPr>
      <w:r w:rsidRPr="00DF06FD">
        <w:t xml:space="preserve">La grande salle doit être balayée correctement. </w:t>
      </w:r>
      <w:r w:rsidRPr="00DF06FD">
        <w:rPr>
          <w:b/>
          <w:bCs/>
        </w:rPr>
        <w:t>L'usage de détergent y est strictement interdit.</w:t>
      </w:r>
    </w:p>
    <w:p w14:paraId="43FF08C4" w14:textId="77777777" w:rsidR="00385976" w:rsidRPr="00DF06FD" w:rsidRDefault="00385976" w:rsidP="00385976">
      <w:pPr>
        <w:pStyle w:val="WW-Standard"/>
        <w:ind w:left="567"/>
        <w:jc w:val="both"/>
      </w:pPr>
      <w:r w:rsidRPr="00DF06FD">
        <w:t>Les éventuelles taches sur le revêtement de sol doivent être nettoyées exclusivement à l'eau claire.</w:t>
      </w:r>
    </w:p>
    <w:p w14:paraId="2A0018F4" w14:textId="77777777" w:rsidR="00385976" w:rsidRPr="00DF06FD" w:rsidRDefault="00385976" w:rsidP="00385976">
      <w:pPr>
        <w:pStyle w:val="WW-Standard"/>
        <w:ind w:left="567"/>
        <w:jc w:val="both"/>
      </w:pPr>
      <w:r w:rsidRPr="00DF06FD">
        <w:t xml:space="preserve">Par contre la cuisine, les entrées, les sanitaires et éventuellement la salle de repos doivent être parfaitement nettoyés et des détergents à usage domestique disponibles pour le grand public peuvent y être utilisés.  </w:t>
      </w:r>
    </w:p>
    <w:p w14:paraId="60CA02A2" w14:textId="77777777" w:rsidR="00385976" w:rsidRPr="00DF06FD" w:rsidRDefault="00385976" w:rsidP="00385976">
      <w:pPr>
        <w:pStyle w:val="WW-Standard"/>
        <w:ind w:left="567"/>
        <w:jc w:val="both"/>
      </w:pPr>
      <w:r w:rsidRPr="00DF06FD">
        <w:t>Les appareils équipant la cuisine doivent être rendus propres.</w:t>
      </w:r>
    </w:p>
    <w:p w14:paraId="40D3F152" w14:textId="77777777" w:rsidR="00385976" w:rsidRPr="00DF06FD" w:rsidRDefault="00385976" w:rsidP="00385976">
      <w:pPr>
        <w:pStyle w:val="WW-Standard"/>
        <w:ind w:left="567"/>
        <w:jc w:val="both"/>
      </w:pPr>
      <w:r w:rsidRPr="00DF06FD">
        <w:t>Le lave-vaisselle doit être rincé, vide de toute eau et en position "Arrêt".</w:t>
      </w:r>
    </w:p>
    <w:p w14:paraId="1DDDA2EB" w14:textId="77777777" w:rsidR="00385976" w:rsidRPr="00DF06FD" w:rsidRDefault="00385976" w:rsidP="00385976">
      <w:pPr>
        <w:pStyle w:val="WW-Standard"/>
        <w:ind w:left="567"/>
        <w:jc w:val="both"/>
      </w:pPr>
      <w:r w:rsidRPr="00DF06FD">
        <w:t>Tous les éclairages devront être éteints en quittant la location.</w:t>
      </w:r>
    </w:p>
    <w:p w14:paraId="5ABFD9D3" w14:textId="77777777" w:rsidR="00385976" w:rsidRPr="00DF06FD" w:rsidRDefault="00385976" w:rsidP="00385976">
      <w:pPr>
        <w:pStyle w:val="WW-Standard"/>
        <w:ind w:left="567"/>
        <w:jc w:val="both"/>
      </w:pPr>
      <w:r w:rsidRPr="00DF06FD">
        <w:t>La vanne de gaz dans la cuisine doit être sur position "Arrêt". </w:t>
      </w:r>
    </w:p>
    <w:p w14:paraId="0D14664C" w14:textId="77777777" w:rsidR="00385976" w:rsidRPr="00DF06FD" w:rsidRDefault="00385976" w:rsidP="00385976">
      <w:pPr>
        <w:pStyle w:val="WW-Standard"/>
        <w:ind w:left="567"/>
        <w:jc w:val="both"/>
      </w:pPr>
      <w:r w:rsidRPr="00DF06FD">
        <w:t>Toutes les portes et fenêtres seront parfaitement refermées. Toutes les portes équipées de serrures doivent être refermées à clé.</w:t>
      </w:r>
    </w:p>
    <w:p w14:paraId="62A521A3" w14:textId="77777777" w:rsidR="00385976" w:rsidRPr="00DF06FD" w:rsidRDefault="00385976" w:rsidP="00385976">
      <w:pPr>
        <w:pStyle w:val="WW-Standard"/>
        <w:ind w:left="567"/>
        <w:jc w:val="both"/>
      </w:pPr>
    </w:p>
    <w:p w14:paraId="7408549C" w14:textId="77777777" w:rsidR="00385976" w:rsidRPr="008256B2" w:rsidRDefault="00385976" w:rsidP="00385976">
      <w:pPr>
        <w:pStyle w:val="WW-Standard"/>
        <w:ind w:left="567"/>
        <w:jc w:val="both"/>
        <w:rPr>
          <w:b/>
          <w:u w:val="single"/>
        </w:rPr>
      </w:pPr>
      <w:r w:rsidRPr="008256B2">
        <w:rPr>
          <w:b/>
          <w:bCs/>
          <w:u w:val="single"/>
        </w:rPr>
        <w:t>Article 10 </w:t>
      </w:r>
      <w:r w:rsidRPr="008256B2">
        <w:rPr>
          <w:b/>
          <w:u w:val="single"/>
        </w:rPr>
        <w:t>: État des lieux de sortie.</w:t>
      </w:r>
    </w:p>
    <w:p w14:paraId="7EA2E22C" w14:textId="77777777" w:rsidR="00385976" w:rsidRDefault="00385976" w:rsidP="00385976">
      <w:pPr>
        <w:pStyle w:val="WW-Standard"/>
        <w:ind w:left="567"/>
        <w:jc w:val="both"/>
      </w:pPr>
      <w:r w:rsidRPr="00F450E5">
        <w:rPr>
          <w:highlight w:val="green"/>
        </w:rPr>
        <w:t>Un état des lieux de sortie est réalisé en présence du régisseur</w:t>
      </w:r>
      <w:r w:rsidRPr="00DF06FD">
        <w:t xml:space="preserve"> ou de son représentant </w:t>
      </w:r>
      <w:r w:rsidRPr="00DF06FD">
        <w:rPr>
          <w:b/>
        </w:rPr>
        <w:t>et</w:t>
      </w:r>
      <w:r w:rsidRPr="00DF06FD">
        <w:t xml:space="preserve"> du locataire. Voir définition du locataire à l’article</w:t>
      </w:r>
      <w:r>
        <w:t xml:space="preserve"> 04.</w:t>
      </w:r>
    </w:p>
    <w:p w14:paraId="49CBBBC7" w14:textId="7312259D" w:rsidR="00385976" w:rsidRPr="00DF06FD" w:rsidRDefault="00385976" w:rsidP="00385976">
      <w:pPr>
        <w:pStyle w:val="WW-Standard"/>
        <w:ind w:left="567"/>
        <w:jc w:val="both"/>
      </w:pPr>
      <w:r w:rsidRPr="00F450E5">
        <w:rPr>
          <w:highlight w:val="yellow"/>
        </w:rPr>
        <w:t>Les employés des services techniques</w:t>
      </w:r>
      <w:r w:rsidR="00F450E5">
        <w:t xml:space="preserve"> </w:t>
      </w:r>
      <w:r w:rsidR="00F450E5">
        <w:rPr>
          <w:color w:val="FF0000"/>
        </w:rPr>
        <w:t>(1 seul)</w:t>
      </w:r>
      <w:r w:rsidRPr="00DF06FD">
        <w:t xml:space="preserve"> sont présents à cet état des lieux de sortie.</w:t>
      </w:r>
    </w:p>
    <w:p w14:paraId="27EF9CA2" w14:textId="77777777" w:rsidR="00385976" w:rsidRPr="00DF06FD" w:rsidRDefault="00385976" w:rsidP="00385976">
      <w:pPr>
        <w:pStyle w:val="WW-Standard"/>
        <w:ind w:left="567"/>
        <w:jc w:val="both"/>
      </w:pPr>
      <w:r w:rsidRPr="00DF06FD">
        <w:rPr>
          <w:b/>
        </w:rPr>
        <w:t>Important :</w:t>
      </w:r>
      <w:r w:rsidRPr="00DF06FD">
        <w:t xml:space="preserve"> La salle doit être rendu absolument vide de tout objet appartenant au locataire.</w:t>
      </w:r>
    </w:p>
    <w:p w14:paraId="2E58B670" w14:textId="77777777" w:rsidR="00385976" w:rsidRPr="00DF06FD" w:rsidRDefault="00385976" w:rsidP="00385976">
      <w:pPr>
        <w:pStyle w:val="WW-Standard"/>
        <w:ind w:left="567"/>
        <w:jc w:val="both"/>
      </w:pPr>
      <w:r w:rsidRPr="00DF06FD">
        <w:t xml:space="preserve">L’état des lieux de sortie a lieu le lendemain matin suivant la location </w:t>
      </w:r>
      <w:r w:rsidRPr="00DF06FD">
        <w:rPr>
          <w:b/>
        </w:rPr>
        <w:t>à 09H00 précise</w:t>
      </w:r>
      <w:r w:rsidRPr="00DF06FD">
        <w:t xml:space="preserve">. </w:t>
      </w:r>
    </w:p>
    <w:p w14:paraId="1C5BBA63" w14:textId="77777777" w:rsidR="00385976" w:rsidRPr="00DF06FD" w:rsidRDefault="00385976" w:rsidP="00385976">
      <w:pPr>
        <w:pStyle w:val="WW-Standard"/>
        <w:ind w:left="567"/>
        <w:jc w:val="both"/>
      </w:pPr>
      <w:r w:rsidRPr="00DF06FD">
        <w:t xml:space="preserve">En cas de location d’un jour sur semaine qui serait un vendredi, l’état des lieux de sortie se ferait le lundi matin suivant </w:t>
      </w:r>
      <w:r>
        <w:rPr>
          <w:b/>
        </w:rPr>
        <w:t>à 09H00</w:t>
      </w:r>
      <w:r w:rsidRPr="00DF06FD">
        <w:rPr>
          <w:b/>
        </w:rPr>
        <w:t xml:space="preserve"> précise</w:t>
      </w:r>
      <w:r w:rsidRPr="00DF06FD">
        <w:t>.</w:t>
      </w:r>
    </w:p>
    <w:p w14:paraId="060A1753" w14:textId="77777777" w:rsidR="00385976" w:rsidRPr="00DF06FD" w:rsidRDefault="00385976" w:rsidP="00385976">
      <w:pPr>
        <w:pStyle w:val="WW-Standard"/>
        <w:ind w:left="567"/>
        <w:jc w:val="both"/>
      </w:pPr>
      <w:r w:rsidRPr="00DF06FD">
        <w:t xml:space="preserve">Les termes de l’article 4 doivent être respectés. </w:t>
      </w:r>
      <w:r w:rsidRPr="00DF06FD">
        <w:rPr>
          <w:b/>
          <w:bCs/>
        </w:rPr>
        <w:t>Le locataire s'engage donc à être présent lors de l'état des lieux de sortie.</w:t>
      </w:r>
    </w:p>
    <w:p w14:paraId="4C2D76D6" w14:textId="77777777" w:rsidR="00385976" w:rsidRPr="00DF06FD" w:rsidRDefault="00385976" w:rsidP="00385976">
      <w:pPr>
        <w:pStyle w:val="WW-Standard"/>
        <w:ind w:left="567"/>
        <w:jc w:val="both"/>
      </w:pPr>
      <w:r w:rsidRPr="00DF06FD">
        <w:t>En cas d'absence du locataire à l'état des lieux de sortie, la Municipalité se réserve le droit de faire appel à un huissier pour faire constater d'éventuelles non-conformités. Tous les frais engendrés par une telle situation seront à la charge du locataire.</w:t>
      </w:r>
    </w:p>
    <w:p w14:paraId="0734C59D" w14:textId="77777777" w:rsidR="00385976" w:rsidRPr="00DF06FD" w:rsidRDefault="00385976" w:rsidP="00385976">
      <w:pPr>
        <w:pStyle w:val="WW-Standard"/>
        <w:ind w:left="567"/>
        <w:jc w:val="both"/>
        <w:rPr>
          <w:kern w:val="24"/>
        </w:rPr>
      </w:pPr>
      <w:r w:rsidRPr="00DF06FD">
        <w:t>Pour les locations d’une journée en semaine autres que le vendredi,</w:t>
      </w:r>
      <w:r w:rsidRPr="00DF06FD">
        <w:rPr>
          <w:kern w:val="24"/>
        </w:rPr>
        <w:t xml:space="preserve"> l’heure de l’état des lieux est fixée à 09</w:t>
      </w:r>
      <w:r>
        <w:rPr>
          <w:kern w:val="24"/>
        </w:rPr>
        <w:t>H00 précise le lendemain matin.</w:t>
      </w:r>
    </w:p>
    <w:p w14:paraId="0E8DD1A9" w14:textId="77777777" w:rsidR="00385976" w:rsidRPr="00DF06FD" w:rsidRDefault="00385976" w:rsidP="00385976">
      <w:pPr>
        <w:pStyle w:val="WW-Standard"/>
        <w:ind w:left="567"/>
        <w:jc w:val="both"/>
        <w:rPr>
          <w:kern w:val="24"/>
        </w:rPr>
      </w:pPr>
    </w:p>
    <w:p w14:paraId="71B0E7A7" w14:textId="77777777" w:rsidR="00385976" w:rsidRPr="008256B2" w:rsidRDefault="00385976" w:rsidP="00385976">
      <w:pPr>
        <w:pStyle w:val="WW-Standard"/>
        <w:ind w:left="567"/>
        <w:jc w:val="both"/>
        <w:rPr>
          <w:b/>
          <w:u w:val="single"/>
        </w:rPr>
      </w:pPr>
      <w:r w:rsidRPr="008256B2">
        <w:rPr>
          <w:b/>
          <w:u w:val="single"/>
        </w:rPr>
        <w:t>Article 11 : Locations "exceptionnelles" (anciennement appelées locations gratuites)</w:t>
      </w:r>
    </w:p>
    <w:p w14:paraId="2AB3F8C4" w14:textId="77777777" w:rsidR="00385976" w:rsidRPr="00DF06FD" w:rsidRDefault="00385976" w:rsidP="00385976">
      <w:pPr>
        <w:pStyle w:val="WW-Standard"/>
        <w:ind w:left="567"/>
        <w:jc w:val="both"/>
        <w:rPr>
          <w:kern w:val="24"/>
        </w:rPr>
      </w:pPr>
      <w:r w:rsidRPr="00DF06FD">
        <w:t xml:space="preserve">Pour les locations "exceptionnelles" (anciennement appelées locations gratuites) d’une journée en semaine envers les associations du village, </w:t>
      </w:r>
      <w:r w:rsidRPr="00F450E5">
        <w:rPr>
          <w:highlight w:val="yellow"/>
        </w:rPr>
        <w:t xml:space="preserve">l’état des lieux de sortie </w:t>
      </w:r>
      <w:r w:rsidRPr="00F450E5">
        <w:rPr>
          <w:b/>
          <w:highlight w:val="yellow"/>
        </w:rPr>
        <w:t>et</w:t>
      </w:r>
      <w:r w:rsidRPr="00F450E5">
        <w:rPr>
          <w:highlight w:val="yellow"/>
        </w:rPr>
        <w:t xml:space="preserve"> la récupération des clés aura lieu le soir même à 19H30 en présence d’un </w:t>
      </w:r>
      <w:r w:rsidRPr="00F450E5">
        <w:rPr>
          <w:kern w:val="24"/>
          <w:highlight w:val="yellow"/>
        </w:rPr>
        <w:t>employé des services techniques.</w:t>
      </w:r>
    </w:p>
    <w:p w14:paraId="555B3DDC" w14:textId="77777777" w:rsidR="00385976" w:rsidRDefault="00385976" w:rsidP="00385976">
      <w:pPr>
        <w:pStyle w:val="WW-Standard"/>
        <w:ind w:left="567"/>
        <w:jc w:val="both"/>
      </w:pPr>
      <w:r w:rsidRPr="00F450E5">
        <w:rPr>
          <w:kern w:val="24"/>
          <w:highlight w:val="yellow"/>
        </w:rPr>
        <w:t xml:space="preserve">A ce titre </w:t>
      </w:r>
      <w:r w:rsidRPr="00F450E5">
        <w:rPr>
          <w:highlight w:val="yellow"/>
        </w:rPr>
        <w:t>une (1) heure de salaire charges comprises d’un technicien sera facturée. Voir l’article 26.</w:t>
      </w:r>
      <w:r w:rsidRPr="00DF06FD">
        <w:t xml:space="preserve"> </w:t>
      </w:r>
    </w:p>
    <w:p w14:paraId="3AE425B4" w14:textId="510BB990" w:rsidR="00F450E5" w:rsidRPr="00F450E5" w:rsidRDefault="00F450E5" w:rsidP="00385976">
      <w:pPr>
        <w:pStyle w:val="WW-Standard"/>
        <w:ind w:left="567"/>
        <w:jc w:val="both"/>
        <w:rPr>
          <w:color w:val="FF0000"/>
        </w:rPr>
      </w:pPr>
      <w:r>
        <w:rPr>
          <w:color w:val="FF0000"/>
        </w:rPr>
        <w:t>(plus d’actualité ?)</w:t>
      </w:r>
    </w:p>
    <w:p w14:paraId="286105C7" w14:textId="77777777" w:rsidR="00385976" w:rsidRPr="00DF06FD" w:rsidRDefault="00385976" w:rsidP="00385976">
      <w:pPr>
        <w:pStyle w:val="WW-Standard"/>
        <w:ind w:left="567"/>
        <w:jc w:val="both"/>
        <w:rPr>
          <w:b/>
          <w:bCs/>
        </w:rPr>
      </w:pPr>
      <w:r w:rsidRPr="00DF06FD">
        <w:t xml:space="preserve">Néanmoins cette disposition ne concerne que les </w:t>
      </w:r>
      <w:r w:rsidRPr="00DF06FD">
        <w:rPr>
          <w:kern w:val="24"/>
        </w:rPr>
        <w:t>manifestations dites festives avec accès à la cuisine. Une simple réunion avec seulement table et chaises ne donne pas lieu à facturation.</w:t>
      </w:r>
    </w:p>
    <w:p w14:paraId="2D276981" w14:textId="77777777" w:rsidR="00385976" w:rsidRPr="00DF06FD" w:rsidRDefault="00385976" w:rsidP="00385976">
      <w:pPr>
        <w:pStyle w:val="WW-Standard"/>
        <w:ind w:left="567"/>
        <w:jc w:val="both"/>
        <w:rPr>
          <w:b/>
          <w:bCs/>
        </w:rPr>
      </w:pPr>
    </w:p>
    <w:p w14:paraId="5C0734E8" w14:textId="77777777" w:rsidR="00385976" w:rsidRPr="008256B2" w:rsidRDefault="00385976" w:rsidP="00385976">
      <w:pPr>
        <w:pStyle w:val="WW-Standard"/>
        <w:ind w:left="567"/>
        <w:jc w:val="both"/>
        <w:rPr>
          <w:b/>
          <w:u w:val="single"/>
        </w:rPr>
      </w:pPr>
      <w:r w:rsidRPr="008256B2">
        <w:rPr>
          <w:b/>
          <w:bCs/>
          <w:u w:val="single"/>
        </w:rPr>
        <w:t>Article</w:t>
      </w:r>
      <w:r w:rsidRPr="008256B2">
        <w:rPr>
          <w:b/>
          <w:u w:val="single"/>
        </w:rPr>
        <w:t xml:space="preserve"> 12 : Les cautions. </w:t>
      </w:r>
    </w:p>
    <w:p w14:paraId="1B858738" w14:textId="77777777" w:rsidR="00385976" w:rsidRPr="00DF06FD" w:rsidRDefault="00385976" w:rsidP="00385976">
      <w:pPr>
        <w:pStyle w:val="WW-Standard"/>
        <w:ind w:left="567"/>
        <w:jc w:val="both"/>
      </w:pPr>
      <w:r w:rsidRPr="00DF06FD">
        <w:t>Une première caution de 250 € est demandée pour la propreté, le rangement et le nettoyage.</w:t>
      </w:r>
    </w:p>
    <w:p w14:paraId="6CA12823" w14:textId="77777777" w:rsidR="00385976" w:rsidRPr="00DF06FD" w:rsidRDefault="00385976" w:rsidP="00385976">
      <w:pPr>
        <w:pStyle w:val="WW-Standard"/>
        <w:ind w:left="567"/>
        <w:jc w:val="both"/>
      </w:pPr>
      <w:r w:rsidRPr="00DF06FD">
        <w:t>Une seconde caution de 500 € est demandée pour les dommages, détériorations ou disparitions.</w:t>
      </w:r>
    </w:p>
    <w:p w14:paraId="7D8DBAC6" w14:textId="77777777" w:rsidR="00385976" w:rsidRPr="00DF06FD" w:rsidRDefault="00385976" w:rsidP="00385976">
      <w:pPr>
        <w:pStyle w:val="WW-Standard"/>
        <w:ind w:left="567"/>
        <w:jc w:val="both"/>
      </w:pPr>
      <w:r w:rsidRPr="00DF06FD">
        <w:rPr>
          <w:kern w:val="24"/>
        </w:rPr>
        <w:t>- Si le nettoyage des locaux et/ou des appareils n'est pas correct, un barème de retenu sur les cautions sera appliqué selon le cas. Ce barème sera porté à la connaissance et remis au locataire sur un document annexe au présent règlement.</w:t>
      </w:r>
    </w:p>
    <w:p w14:paraId="41434C12" w14:textId="77777777" w:rsidR="00385976" w:rsidRDefault="00385976" w:rsidP="00385976">
      <w:pPr>
        <w:pStyle w:val="WW-Standard"/>
        <w:ind w:left="567"/>
        <w:jc w:val="both"/>
      </w:pPr>
      <w:r w:rsidRPr="00DF06FD">
        <w:lastRenderedPageBreak/>
        <w:t xml:space="preserve">- </w:t>
      </w:r>
      <w:r w:rsidRPr="00F450E5">
        <w:rPr>
          <w:highlight w:val="yellow"/>
        </w:rPr>
        <w:t xml:space="preserve">Si des dommages, détériorations ou disparitions sont constatés, la caution concernée sera acquise à la commune à concurrence des frais de réparation ou de remplacement. Si tel est le cas, la partie de la caution restant à revenir au locataire ne pourra être rendue qu'après l'établissement d'un devis de réparation ou de remplacement, des interventions de réparation ou de remplacement </w:t>
      </w:r>
      <w:r w:rsidRPr="00F450E5">
        <w:rPr>
          <w:b/>
          <w:highlight w:val="yellow"/>
        </w:rPr>
        <w:t>et</w:t>
      </w:r>
      <w:r w:rsidRPr="00F450E5">
        <w:rPr>
          <w:highlight w:val="yellow"/>
        </w:rPr>
        <w:t xml:space="preserve"> de l’obtention des factures des prestataires, sans délai dans le temps.</w:t>
      </w:r>
    </w:p>
    <w:p w14:paraId="626FEF53" w14:textId="78A7DB40" w:rsidR="00F450E5" w:rsidRPr="00F450E5" w:rsidRDefault="00F450E5" w:rsidP="00385976">
      <w:pPr>
        <w:pStyle w:val="WW-Standard"/>
        <w:ind w:left="567"/>
        <w:jc w:val="both"/>
        <w:rPr>
          <w:color w:val="FF0000"/>
        </w:rPr>
      </w:pPr>
      <w:r>
        <w:rPr>
          <w:color w:val="FF0000"/>
        </w:rPr>
        <w:t>(voir si création à nouveau d’une régie, ou possibilité de facturation par trésor public ?)</w:t>
      </w:r>
    </w:p>
    <w:p w14:paraId="4DCA180B" w14:textId="77777777" w:rsidR="00385976" w:rsidRPr="00DF06FD" w:rsidRDefault="00385976" w:rsidP="00385976">
      <w:pPr>
        <w:pStyle w:val="WW-Standard"/>
        <w:ind w:left="567"/>
        <w:jc w:val="both"/>
      </w:pPr>
      <w:r w:rsidRPr="00DF06FD">
        <w:t xml:space="preserve">Dans la mesure où l'état des lieux de sortie ne présente pas de non-conformité, les cautions seront rendues </w:t>
      </w:r>
      <w:r w:rsidRPr="00DF06FD">
        <w:rPr>
          <w:b/>
          <w:bCs/>
        </w:rPr>
        <w:t>à partir</w:t>
      </w:r>
      <w:r w:rsidRPr="00DF06FD">
        <w:t xml:space="preserve"> du vendredi suiva</w:t>
      </w:r>
      <w:r>
        <w:t>nt la location en début d'après-</w:t>
      </w:r>
      <w:r w:rsidRPr="00DF06FD">
        <w:t xml:space="preserve">midi, aux heures d'ouverture de la Mairie. </w:t>
      </w:r>
    </w:p>
    <w:p w14:paraId="5D093F1A" w14:textId="77777777" w:rsidR="00385976" w:rsidRPr="00DF06FD" w:rsidRDefault="00385976" w:rsidP="00385976">
      <w:pPr>
        <w:pStyle w:val="WW-Standard"/>
        <w:ind w:left="567"/>
        <w:jc w:val="both"/>
      </w:pPr>
      <w:r w:rsidRPr="00DF06FD">
        <w:t>En cas de location de vaisselle, la vaisselle cassée ou manquante sera à rembourser au régisseur ou son représentant. Voir l’article 23.</w:t>
      </w:r>
    </w:p>
    <w:p w14:paraId="46C6B1DF" w14:textId="77777777" w:rsidR="00385976" w:rsidRPr="00DF06FD" w:rsidRDefault="00385976" w:rsidP="00385976">
      <w:pPr>
        <w:pStyle w:val="WW-Standard"/>
        <w:ind w:left="567"/>
        <w:jc w:val="both"/>
      </w:pPr>
    </w:p>
    <w:p w14:paraId="4FA2814A" w14:textId="77777777" w:rsidR="00385976" w:rsidRPr="008256B2" w:rsidRDefault="00385976" w:rsidP="00385976">
      <w:pPr>
        <w:pStyle w:val="WW-Standard"/>
        <w:ind w:left="567"/>
        <w:jc w:val="both"/>
        <w:rPr>
          <w:b/>
          <w:u w:val="single"/>
        </w:rPr>
      </w:pPr>
      <w:r w:rsidRPr="008256B2">
        <w:rPr>
          <w:b/>
          <w:bCs/>
          <w:u w:val="single"/>
        </w:rPr>
        <w:t xml:space="preserve">Article 13 </w:t>
      </w:r>
      <w:r w:rsidRPr="008256B2">
        <w:rPr>
          <w:b/>
          <w:u w:val="single"/>
        </w:rPr>
        <w:t>: La sécurité.</w:t>
      </w:r>
    </w:p>
    <w:p w14:paraId="2846E673" w14:textId="77777777" w:rsidR="00385976" w:rsidRPr="00DF06FD" w:rsidRDefault="00385976" w:rsidP="00385976">
      <w:pPr>
        <w:pStyle w:val="WW-Standard"/>
        <w:ind w:left="567"/>
        <w:jc w:val="both"/>
      </w:pPr>
      <w:r w:rsidRPr="00DF06FD">
        <w:t>Le locataire est tenu de faire stricte application des règles générales de sécurité.</w:t>
      </w:r>
    </w:p>
    <w:p w14:paraId="43039934" w14:textId="77777777" w:rsidR="00385976" w:rsidRPr="00DF06FD" w:rsidRDefault="00385976" w:rsidP="00385976">
      <w:pPr>
        <w:pStyle w:val="WW-Standard"/>
        <w:ind w:left="567"/>
        <w:jc w:val="both"/>
      </w:pPr>
      <w:r w:rsidRPr="00DF06FD">
        <w:t>Il doit veiller en particulier au libre accès permanent des issues de secours et à l'accessibilité aux moyens de lutte contre l'incendie. Il est rappelé qu'il est formellement interdit de fumer à l'intérieur des locaux. L'attention est attirée sur les risques d'incendie liés à l'usage de la cigarette ou à tout autre objet utilisant ou générant une flamme ou une source de chaleur.</w:t>
      </w:r>
    </w:p>
    <w:p w14:paraId="7C19280B" w14:textId="77777777" w:rsidR="00385976" w:rsidRPr="00DF06FD" w:rsidRDefault="00385976" w:rsidP="00385976">
      <w:pPr>
        <w:pStyle w:val="WW-Standard"/>
        <w:ind w:left="567"/>
        <w:jc w:val="both"/>
      </w:pPr>
    </w:p>
    <w:p w14:paraId="6C222B20" w14:textId="77777777" w:rsidR="00385976" w:rsidRPr="008256B2" w:rsidRDefault="00385976" w:rsidP="00385976">
      <w:pPr>
        <w:pStyle w:val="WW-Standard"/>
        <w:ind w:left="567"/>
        <w:jc w:val="both"/>
        <w:rPr>
          <w:b/>
          <w:u w:val="single"/>
        </w:rPr>
      </w:pPr>
      <w:r w:rsidRPr="008256B2">
        <w:rPr>
          <w:b/>
          <w:bCs/>
          <w:u w:val="single"/>
        </w:rPr>
        <w:t>Article</w:t>
      </w:r>
      <w:r w:rsidRPr="008256B2">
        <w:rPr>
          <w:b/>
          <w:u w:val="single"/>
        </w:rPr>
        <w:t> 14 : Le bruit.</w:t>
      </w:r>
    </w:p>
    <w:p w14:paraId="75DD51A6" w14:textId="77777777" w:rsidR="00385976" w:rsidRPr="00DF06FD" w:rsidRDefault="00385976" w:rsidP="00385976">
      <w:pPr>
        <w:pStyle w:val="WW-Standard"/>
        <w:ind w:left="567"/>
        <w:jc w:val="both"/>
        <w:rPr>
          <w:u w:val="single"/>
        </w:rPr>
      </w:pPr>
      <w:r w:rsidRPr="00DF06FD">
        <w:t xml:space="preserve">Les comportements bruyants sont traités dans le présent règlement au même titre que les dommages, détériorations, disparitions ou incivilités. </w:t>
      </w:r>
    </w:p>
    <w:p w14:paraId="46924437" w14:textId="77777777" w:rsidR="00385976" w:rsidRPr="00DF06FD" w:rsidRDefault="00385976" w:rsidP="00385976">
      <w:pPr>
        <w:pStyle w:val="WW-Standard"/>
        <w:ind w:left="567"/>
        <w:jc w:val="both"/>
      </w:pPr>
      <w:r w:rsidRPr="00DF06FD">
        <w:rPr>
          <w:u w:val="single"/>
        </w:rPr>
        <w:t>A l'intérieur</w:t>
      </w:r>
      <w:r w:rsidRPr="00DF06FD">
        <w:t> : Tenant compte de la législation affairant aux nuisances sonores, la salle est équipée du limiteur de bruit. Le seuil maximum est réglé à 95 décibels.</w:t>
      </w:r>
    </w:p>
    <w:p w14:paraId="744FD602" w14:textId="77777777" w:rsidR="00385976" w:rsidRPr="00F450E5" w:rsidRDefault="00385976" w:rsidP="00385976">
      <w:pPr>
        <w:pStyle w:val="WW-Standard"/>
        <w:ind w:left="567"/>
        <w:jc w:val="both"/>
        <w:rPr>
          <w:highlight w:val="yellow"/>
        </w:rPr>
      </w:pPr>
      <w:r w:rsidRPr="00F450E5">
        <w:rPr>
          <w:highlight w:val="yellow"/>
        </w:rPr>
        <w:t xml:space="preserve">- Si le seuil de 95 décibels est atteint ou dépassé pendant 1 minute, il y aura </w:t>
      </w:r>
      <w:r w:rsidRPr="00F450E5">
        <w:rPr>
          <w:b/>
          <w:highlight w:val="yellow"/>
        </w:rPr>
        <w:t>une première</w:t>
      </w:r>
      <w:r w:rsidRPr="00F450E5">
        <w:rPr>
          <w:highlight w:val="yellow"/>
        </w:rPr>
        <w:t xml:space="preserve"> coupure de l'électricité pendant 30 secondes.</w:t>
      </w:r>
    </w:p>
    <w:p w14:paraId="35D1F760" w14:textId="77777777" w:rsidR="00385976" w:rsidRPr="00F450E5" w:rsidRDefault="00385976" w:rsidP="00385976">
      <w:pPr>
        <w:pStyle w:val="WW-Standard"/>
        <w:ind w:left="567"/>
        <w:jc w:val="both"/>
        <w:rPr>
          <w:highlight w:val="yellow"/>
        </w:rPr>
      </w:pPr>
      <w:r w:rsidRPr="00F450E5">
        <w:rPr>
          <w:highlight w:val="yellow"/>
        </w:rPr>
        <w:t xml:space="preserve">- Si le seuil de 95 décibels est atteint ou dépassé pendant 1 minute une deuxième fois, il y aura une </w:t>
      </w:r>
      <w:r w:rsidRPr="00F450E5">
        <w:rPr>
          <w:b/>
          <w:highlight w:val="yellow"/>
        </w:rPr>
        <w:t>deuxième coupure</w:t>
      </w:r>
      <w:r w:rsidRPr="00F450E5">
        <w:rPr>
          <w:highlight w:val="yellow"/>
        </w:rPr>
        <w:t xml:space="preserve"> de l'électricité pendant 30 secondes.</w:t>
      </w:r>
    </w:p>
    <w:p w14:paraId="530BE009" w14:textId="77777777" w:rsidR="00385976" w:rsidRPr="00F450E5" w:rsidRDefault="00385976" w:rsidP="00385976">
      <w:pPr>
        <w:pStyle w:val="WW-Standard"/>
        <w:ind w:left="567"/>
        <w:jc w:val="both"/>
        <w:rPr>
          <w:highlight w:val="yellow"/>
        </w:rPr>
      </w:pPr>
      <w:r w:rsidRPr="00F450E5">
        <w:rPr>
          <w:highlight w:val="yellow"/>
        </w:rPr>
        <w:t>- Si le seuil de 95 décibels est atteint ou dépassé pendant 1 minute une troisième  fois, il y aura</w:t>
      </w:r>
      <w:r w:rsidRPr="00F450E5">
        <w:rPr>
          <w:b/>
          <w:bCs/>
          <w:highlight w:val="yellow"/>
        </w:rPr>
        <w:t xml:space="preserve"> coupure définitive de l'électricité</w:t>
      </w:r>
      <w:r w:rsidRPr="00F450E5">
        <w:rPr>
          <w:highlight w:val="yellow"/>
        </w:rPr>
        <w:t>.</w:t>
      </w:r>
    </w:p>
    <w:p w14:paraId="099EA206" w14:textId="77777777" w:rsidR="00385976" w:rsidRPr="00F450E5" w:rsidRDefault="00385976" w:rsidP="00385976">
      <w:pPr>
        <w:pStyle w:val="WW-Standard"/>
        <w:ind w:left="567"/>
        <w:jc w:val="both"/>
        <w:rPr>
          <w:highlight w:val="yellow"/>
        </w:rPr>
      </w:pPr>
      <w:r w:rsidRPr="00F450E5">
        <w:rPr>
          <w:highlight w:val="yellow"/>
        </w:rPr>
        <w:t>Dans ce cas, seule une rampe d'éclairage dans la grande salle reste sous tension.</w:t>
      </w:r>
    </w:p>
    <w:p w14:paraId="25BA711C" w14:textId="77777777" w:rsidR="00385976" w:rsidRPr="00F450E5" w:rsidRDefault="00385976" w:rsidP="00385976">
      <w:pPr>
        <w:pStyle w:val="WW-Standard"/>
        <w:ind w:left="567"/>
        <w:jc w:val="both"/>
        <w:rPr>
          <w:b/>
          <w:bCs/>
          <w:highlight w:val="yellow"/>
        </w:rPr>
      </w:pPr>
      <w:r w:rsidRPr="00F450E5">
        <w:rPr>
          <w:highlight w:val="yellow"/>
        </w:rPr>
        <w:t xml:space="preserve">Toutes les autres sources d'électricité sont coupées </w:t>
      </w:r>
      <w:r w:rsidRPr="00F450E5">
        <w:rPr>
          <w:b/>
          <w:bCs/>
          <w:highlight w:val="yellow"/>
        </w:rPr>
        <w:t>y compris dans la cuisine</w:t>
      </w:r>
      <w:r w:rsidRPr="00F450E5">
        <w:rPr>
          <w:highlight w:val="yellow"/>
        </w:rPr>
        <w:t>.</w:t>
      </w:r>
    </w:p>
    <w:p w14:paraId="7C920A19" w14:textId="77777777" w:rsidR="00385976" w:rsidRPr="00DF06FD" w:rsidRDefault="00385976" w:rsidP="00385976">
      <w:pPr>
        <w:pStyle w:val="WW-Standard"/>
        <w:ind w:left="567"/>
        <w:jc w:val="both"/>
        <w:rPr>
          <w:b/>
        </w:rPr>
      </w:pPr>
      <w:r w:rsidRPr="00F450E5">
        <w:rPr>
          <w:b/>
          <w:bCs/>
          <w:highlight w:val="yellow"/>
        </w:rPr>
        <w:t>En cas de coupure définitive de l'électricité et de comportements anormaux de la part du locataire et/ou de ses invités, la gendarmerie serait prévenue sur le champ et des poursuites pourront être engagées.</w:t>
      </w:r>
    </w:p>
    <w:p w14:paraId="099A5380" w14:textId="77777777" w:rsidR="00385976" w:rsidRDefault="00385976" w:rsidP="00385976">
      <w:pPr>
        <w:pStyle w:val="WW-Standard"/>
        <w:ind w:left="567"/>
        <w:jc w:val="both"/>
      </w:pPr>
      <w:r w:rsidRPr="00DF06FD">
        <w:rPr>
          <w:b/>
        </w:rPr>
        <w:t>N.B.</w:t>
      </w:r>
      <w:r w:rsidRPr="00DF06FD">
        <w:t xml:space="preserve"> Le déclenchement du limiteur de bruit est associé aux incivilités. </w:t>
      </w:r>
    </w:p>
    <w:p w14:paraId="00821711" w14:textId="77777777" w:rsidR="00385976" w:rsidRPr="00DF06FD" w:rsidRDefault="00385976" w:rsidP="00385976">
      <w:pPr>
        <w:pStyle w:val="WW-Standard"/>
        <w:ind w:left="567"/>
        <w:jc w:val="both"/>
      </w:pPr>
      <w:r w:rsidRPr="00DF06FD">
        <w:rPr>
          <w:u w:val="single"/>
        </w:rPr>
        <w:t>A l'extérieur</w:t>
      </w:r>
      <w:r w:rsidRPr="00DF06FD">
        <w:t> : La double porte de l'entrée principale doit être maintenue fermée dès 22H00. Il est préférable que les fumeurs se réunissent du côté de la grande pelouse. (Côté atelier communal)</w:t>
      </w:r>
    </w:p>
    <w:p w14:paraId="19BB982E" w14:textId="77777777" w:rsidR="00385976" w:rsidRPr="00DF06FD" w:rsidRDefault="00385976" w:rsidP="00385976">
      <w:pPr>
        <w:pStyle w:val="WW-Standard"/>
        <w:ind w:left="567"/>
        <w:jc w:val="both"/>
      </w:pPr>
      <w:r w:rsidRPr="00DF06FD">
        <w:t>Les appels, les cris ainsi que les coups de klaxon sont proscrits, notamment lors des départs de nuit.</w:t>
      </w:r>
    </w:p>
    <w:p w14:paraId="4CC9EE9C" w14:textId="77777777" w:rsidR="00385976" w:rsidRPr="00DF06FD" w:rsidRDefault="00385976" w:rsidP="00385976">
      <w:pPr>
        <w:pStyle w:val="WW-Standard"/>
        <w:ind w:left="567"/>
        <w:jc w:val="both"/>
      </w:pPr>
      <w:r w:rsidRPr="00DF06FD">
        <w:t>Aucune sonorisation n’est tolérée à l’extérieur de la salle.</w:t>
      </w:r>
    </w:p>
    <w:p w14:paraId="79D3AA1A" w14:textId="77777777" w:rsidR="00385976" w:rsidRPr="00AC042F" w:rsidRDefault="00385976" w:rsidP="00385976">
      <w:pPr>
        <w:pStyle w:val="WW-Standard"/>
        <w:ind w:left="567"/>
        <w:jc w:val="both"/>
        <w:rPr>
          <w:sz w:val="28"/>
          <w:szCs w:val="28"/>
        </w:rPr>
      </w:pPr>
    </w:p>
    <w:p w14:paraId="48319E48" w14:textId="77777777" w:rsidR="00385976" w:rsidRPr="008256B2" w:rsidRDefault="00385976" w:rsidP="00385976">
      <w:pPr>
        <w:pStyle w:val="WW-Standard"/>
        <w:ind w:left="567"/>
        <w:jc w:val="both"/>
        <w:rPr>
          <w:b/>
          <w:u w:val="single"/>
        </w:rPr>
      </w:pPr>
      <w:r w:rsidRPr="008256B2">
        <w:rPr>
          <w:b/>
          <w:bCs/>
          <w:u w:val="single"/>
        </w:rPr>
        <w:t xml:space="preserve">Article 15 </w:t>
      </w:r>
      <w:r w:rsidRPr="008256B2">
        <w:rPr>
          <w:b/>
          <w:u w:val="single"/>
        </w:rPr>
        <w:t>: Les décorations intérieures et extérieures.</w:t>
      </w:r>
    </w:p>
    <w:p w14:paraId="32920D4B" w14:textId="77777777" w:rsidR="00385976" w:rsidRPr="00DF06FD" w:rsidRDefault="00385976" w:rsidP="00385976">
      <w:pPr>
        <w:pStyle w:val="WW-Standard"/>
        <w:ind w:left="567"/>
        <w:jc w:val="both"/>
        <w:rPr>
          <w:b/>
          <w:i/>
        </w:rPr>
      </w:pPr>
      <w:r w:rsidRPr="00DF06FD">
        <w:rPr>
          <w:u w:val="single"/>
        </w:rPr>
        <w:t>A l'intérieur </w:t>
      </w:r>
      <w:r w:rsidRPr="00DF06FD">
        <w:t>: Les punaises, agrafes, et autres papiers collants sont interdits.</w:t>
      </w:r>
    </w:p>
    <w:p w14:paraId="2814C79F" w14:textId="77777777" w:rsidR="00385976" w:rsidRPr="00DF06FD" w:rsidRDefault="00385976" w:rsidP="00385976">
      <w:pPr>
        <w:pStyle w:val="WW-Standard"/>
        <w:ind w:left="567"/>
        <w:jc w:val="both"/>
      </w:pPr>
      <w:r w:rsidRPr="00DF06FD">
        <w:t xml:space="preserve">La pose des échelles contre les murs génère des taches à cause de leurs embouts caoutchoutés. </w:t>
      </w:r>
    </w:p>
    <w:p w14:paraId="403ADC47" w14:textId="77777777" w:rsidR="00385976" w:rsidRPr="00DF06FD" w:rsidRDefault="00385976" w:rsidP="00385976">
      <w:pPr>
        <w:pStyle w:val="WW-Standard"/>
        <w:ind w:left="567"/>
        <w:jc w:val="both"/>
      </w:pPr>
      <w:r w:rsidRPr="00DF06FD">
        <w:t xml:space="preserve">Leur usage en tant que tel est donc interdit. </w:t>
      </w:r>
    </w:p>
    <w:p w14:paraId="2D216E81" w14:textId="77777777" w:rsidR="00385976" w:rsidRPr="00DF06FD" w:rsidRDefault="00385976" w:rsidP="00385976">
      <w:pPr>
        <w:pStyle w:val="WW-Standard"/>
        <w:ind w:left="567"/>
        <w:jc w:val="both"/>
      </w:pPr>
      <w:r w:rsidRPr="00DF06FD">
        <w:t>Seuls les escabeaux et les échelles doubles sont tolérés pour effectuer la décoration, sous la responsabilité du locataire.</w:t>
      </w:r>
    </w:p>
    <w:p w14:paraId="7699151D" w14:textId="77777777" w:rsidR="00385976" w:rsidRPr="00DF06FD" w:rsidRDefault="00385976" w:rsidP="00385976">
      <w:pPr>
        <w:pStyle w:val="WW-Standard"/>
        <w:ind w:left="567"/>
        <w:jc w:val="both"/>
        <w:rPr>
          <w:u w:val="single"/>
        </w:rPr>
      </w:pPr>
      <w:r w:rsidRPr="00DF06FD">
        <w:t>Il est formellement interdit d’accrocher des décorations aux appareils d’éclairage, ou d’en coincer sous les dalles de plafond, même dans l’entrée.</w:t>
      </w:r>
    </w:p>
    <w:p w14:paraId="69CBF9F6" w14:textId="77777777" w:rsidR="00385976" w:rsidRPr="00DF06FD" w:rsidRDefault="00385976" w:rsidP="00385976">
      <w:pPr>
        <w:pStyle w:val="WW-Standard"/>
        <w:ind w:left="567"/>
        <w:jc w:val="both"/>
      </w:pPr>
      <w:r w:rsidRPr="00DF06FD">
        <w:rPr>
          <w:u w:val="single"/>
        </w:rPr>
        <w:lastRenderedPageBreak/>
        <w:t>A l'extérieur</w:t>
      </w:r>
      <w:r w:rsidRPr="00DF06FD">
        <w:t> : Seule la zone proche du centre socioculturel peut recevoir des décorations extérieures  du type ballon ou ruban. Toute décoration en dehors de cette zone est interdite.</w:t>
      </w:r>
    </w:p>
    <w:p w14:paraId="51413918" w14:textId="77777777" w:rsidR="00385976" w:rsidRPr="00DF06FD" w:rsidRDefault="00385976" w:rsidP="00385976">
      <w:pPr>
        <w:pStyle w:val="WW-Standard"/>
        <w:ind w:left="567"/>
        <w:jc w:val="both"/>
        <w:rPr>
          <w:b/>
          <w:bCs/>
        </w:rPr>
      </w:pPr>
      <w:r w:rsidRPr="00DF06FD">
        <w:t>Les éventuelles décorations extérieures devront être enlevées et récupérées avant l'état des lieux de sortie. En cas de non-respect de ces règles, la caution de 500€ peut se trouver impactée.</w:t>
      </w:r>
    </w:p>
    <w:p w14:paraId="4E3828AE" w14:textId="77777777" w:rsidR="00385976" w:rsidRPr="00AC042F" w:rsidRDefault="00385976" w:rsidP="00385976">
      <w:pPr>
        <w:pStyle w:val="WW-Standard"/>
        <w:ind w:left="567"/>
        <w:jc w:val="both"/>
        <w:rPr>
          <w:b/>
          <w:bCs/>
          <w:sz w:val="28"/>
          <w:szCs w:val="28"/>
        </w:rPr>
      </w:pPr>
    </w:p>
    <w:p w14:paraId="5B7D88AE" w14:textId="77777777" w:rsidR="00385976" w:rsidRPr="008256B2" w:rsidRDefault="00385976" w:rsidP="00385976">
      <w:pPr>
        <w:pStyle w:val="WW-Standard"/>
        <w:ind w:left="567"/>
        <w:jc w:val="both"/>
        <w:rPr>
          <w:b/>
          <w:u w:val="single"/>
        </w:rPr>
      </w:pPr>
      <w:r w:rsidRPr="008256B2">
        <w:rPr>
          <w:b/>
          <w:bCs/>
          <w:u w:val="single"/>
        </w:rPr>
        <w:t>Article 16</w:t>
      </w:r>
      <w:r w:rsidRPr="008256B2">
        <w:rPr>
          <w:b/>
          <w:u w:val="single"/>
        </w:rPr>
        <w:t>: La responsabilité de la commune.</w:t>
      </w:r>
    </w:p>
    <w:p w14:paraId="79F16382" w14:textId="77777777" w:rsidR="00385976" w:rsidRPr="00DF06FD" w:rsidRDefault="00385976" w:rsidP="00385976">
      <w:pPr>
        <w:pStyle w:val="WW-Standard"/>
        <w:ind w:left="567"/>
        <w:jc w:val="both"/>
      </w:pPr>
      <w:r w:rsidRPr="00DF06FD">
        <w:t>La responsabilité de la commune ne peut être recherchée en cas de vol, perte, détérioration de vêtement ou d'objet constatés avant pendant ou après la location, quel que soit leur propriétaire.</w:t>
      </w:r>
    </w:p>
    <w:p w14:paraId="3C836C6F" w14:textId="77777777" w:rsidR="00385976" w:rsidRPr="00DF06FD" w:rsidRDefault="00385976" w:rsidP="00385976">
      <w:pPr>
        <w:pStyle w:val="WW-Standard"/>
        <w:ind w:left="567"/>
        <w:jc w:val="both"/>
      </w:pPr>
      <w:r w:rsidRPr="00DF06FD">
        <w:t>Il en va de même pour tout accident matériel ou corporel qui pourrait survenir dans ou hors des locaux. La responsabilité de la commune ne peut être recherchée non plus en cas d'accident ou d'accrochage  mettant en cause des véhicules ou en général tout usager du domaine privé ou public de la commune.</w:t>
      </w:r>
    </w:p>
    <w:p w14:paraId="18E3C20E" w14:textId="77777777" w:rsidR="00385976" w:rsidRPr="00AC042F" w:rsidRDefault="00385976" w:rsidP="00385976">
      <w:pPr>
        <w:pStyle w:val="WW-Standard"/>
        <w:ind w:left="567"/>
        <w:jc w:val="both"/>
        <w:rPr>
          <w:sz w:val="28"/>
          <w:szCs w:val="28"/>
        </w:rPr>
      </w:pPr>
    </w:p>
    <w:p w14:paraId="749863DB" w14:textId="77777777" w:rsidR="00385976" w:rsidRPr="008256B2" w:rsidRDefault="00385976" w:rsidP="00385976">
      <w:pPr>
        <w:ind w:left="567"/>
        <w:jc w:val="both"/>
        <w:rPr>
          <w:b/>
          <w:u w:val="single"/>
        </w:rPr>
      </w:pPr>
      <w:r w:rsidRPr="008256B2">
        <w:rPr>
          <w:b/>
          <w:bCs/>
          <w:u w:val="single"/>
        </w:rPr>
        <w:t xml:space="preserve">Article 17 </w:t>
      </w:r>
      <w:r w:rsidRPr="008256B2">
        <w:rPr>
          <w:b/>
          <w:u w:val="single"/>
        </w:rPr>
        <w:t>: La responsabilité civile du locataire.</w:t>
      </w:r>
    </w:p>
    <w:p w14:paraId="153BC16C" w14:textId="77777777" w:rsidR="00385976" w:rsidRPr="00DF06FD" w:rsidRDefault="00385976" w:rsidP="00385976">
      <w:pPr>
        <w:pStyle w:val="WW-Standard"/>
        <w:ind w:left="567"/>
        <w:jc w:val="both"/>
        <w:rPr>
          <w:b/>
          <w:bCs/>
        </w:rPr>
      </w:pPr>
      <w:r w:rsidRPr="00DF06FD">
        <w:t xml:space="preserve">Le locataire doit fournir </w:t>
      </w:r>
      <w:r w:rsidRPr="00DF06FD">
        <w:rPr>
          <w:b/>
          <w:bCs/>
        </w:rPr>
        <w:t>au moment de la réservation</w:t>
      </w:r>
      <w:r w:rsidRPr="00DF06FD">
        <w:t>, ou au plus tard le jour de la remise des clés une copie de la police d'assurance qu'il a souscrit pour couvrir les dommages pouvant impacter les personnes et les biens, en rapport avec la location.</w:t>
      </w:r>
    </w:p>
    <w:p w14:paraId="3077FF43" w14:textId="77777777" w:rsidR="00385976" w:rsidRPr="00DF06FD" w:rsidRDefault="00385976" w:rsidP="00385976">
      <w:pPr>
        <w:pStyle w:val="WW-Standard"/>
        <w:ind w:left="567"/>
        <w:jc w:val="both"/>
      </w:pPr>
      <w:r w:rsidRPr="00DF06FD">
        <w:rPr>
          <w:bCs/>
        </w:rPr>
        <w:t>Aucune location n'est possible sans la présentation de ce document dont copie sera réalisée par le régisseur ou son représentant et conservée en Mairie</w:t>
      </w:r>
      <w:r w:rsidRPr="00DF06FD">
        <w:rPr>
          <w:b/>
          <w:bCs/>
        </w:rPr>
        <w:t>.</w:t>
      </w:r>
    </w:p>
    <w:p w14:paraId="06887B92" w14:textId="77777777" w:rsidR="00385976" w:rsidRPr="00AC042F" w:rsidRDefault="00385976" w:rsidP="00385976">
      <w:pPr>
        <w:pStyle w:val="WW-Standard"/>
        <w:ind w:left="567"/>
        <w:jc w:val="both"/>
        <w:rPr>
          <w:sz w:val="28"/>
          <w:szCs w:val="28"/>
        </w:rPr>
      </w:pPr>
    </w:p>
    <w:p w14:paraId="3CF9356E" w14:textId="77777777" w:rsidR="00385976" w:rsidRPr="00DF06FD" w:rsidRDefault="00385976" w:rsidP="00385976">
      <w:pPr>
        <w:pStyle w:val="WW-Standard"/>
        <w:ind w:left="567"/>
        <w:jc w:val="both"/>
      </w:pPr>
      <w:r w:rsidRPr="008256B2">
        <w:rPr>
          <w:b/>
          <w:bCs/>
          <w:u w:val="single"/>
        </w:rPr>
        <w:t xml:space="preserve">Article 18 </w:t>
      </w:r>
      <w:r w:rsidRPr="008256B2">
        <w:rPr>
          <w:b/>
          <w:u w:val="single"/>
        </w:rPr>
        <w:t>: L'alcool</w:t>
      </w:r>
      <w:r w:rsidRPr="00DF06FD">
        <w:t>.</w:t>
      </w:r>
    </w:p>
    <w:p w14:paraId="3F8388F0" w14:textId="77777777" w:rsidR="00385976" w:rsidRPr="00DF06FD" w:rsidRDefault="00385976" w:rsidP="00385976">
      <w:pPr>
        <w:pStyle w:val="WW-Standard"/>
        <w:ind w:left="567"/>
        <w:jc w:val="both"/>
      </w:pPr>
      <w:r w:rsidRPr="00DF06FD">
        <w:t>L'alcool doit être consommé avec modération.</w:t>
      </w:r>
    </w:p>
    <w:p w14:paraId="34294012" w14:textId="77777777" w:rsidR="00385976" w:rsidRPr="00DF06FD" w:rsidRDefault="00385976" w:rsidP="00385976">
      <w:pPr>
        <w:pStyle w:val="WW-Standard"/>
        <w:ind w:left="567"/>
        <w:jc w:val="both"/>
      </w:pPr>
      <w:r w:rsidRPr="00DF06FD">
        <w:t>Le locataire est responsable de la consommation d'alcool.</w:t>
      </w:r>
    </w:p>
    <w:p w14:paraId="2D8BC70F" w14:textId="77777777" w:rsidR="00385976" w:rsidRPr="00DF06FD" w:rsidRDefault="00385976" w:rsidP="00385976">
      <w:pPr>
        <w:pStyle w:val="WW-Standard"/>
        <w:ind w:left="567"/>
        <w:jc w:val="both"/>
      </w:pPr>
      <w:r w:rsidRPr="00DF06FD">
        <w:t>La responsabilité de la municipalité ne peut être recherchée en cas d'incident ou accident lié à l'absorption abusive d'alcool ou de toutes autres substances réglementées ou interdites, que ce soit dans ou hors des locaux faisant l'objet de la location.</w:t>
      </w:r>
    </w:p>
    <w:p w14:paraId="66606017" w14:textId="77777777" w:rsidR="00385976" w:rsidRDefault="00385976" w:rsidP="00385976">
      <w:pPr>
        <w:pStyle w:val="WW-Standard"/>
        <w:ind w:left="567"/>
        <w:jc w:val="both"/>
        <w:rPr>
          <w:sz w:val="32"/>
          <w:szCs w:val="32"/>
        </w:rPr>
      </w:pPr>
    </w:p>
    <w:p w14:paraId="1A5343CD" w14:textId="77777777" w:rsidR="008D2FB8" w:rsidRPr="008D2FB8" w:rsidRDefault="008D2FB8" w:rsidP="00385976">
      <w:pPr>
        <w:pStyle w:val="WW-Standard"/>
        <w:ind w:left="567"/>
        <w:jc w:val="both"/>
      </w:pPr>
    </w:p>
    <w:p w14:paraId="075CC31A" w14:textId="77777777" w:rsidR="00385976" w:rsidRPr="00DF06FD" w:rsidRDefault="00385976" w:rsidP="00385976">
      <w:pPr>
        <w:pStyle w:val="WW-Standard"/>
        <w:ind w:left="567"/>
        <w:jc w:val="both"/>
      </w:pPr>
      <w:r w:rsidRPr="008256B2">
        <w:rPr>
          <w:b/>
          <w:bCs/>
          <w:u w:val="single"/>
        </w:rPr>
        <w:t>Article 19 </w:t>
      </w:r>
      <w:r w:rsidRPr="008256B2">
        <w:rPr>
          <w:b/>
          <w:u w:val="single"/>
        </w:rPr>
        <w:t>: Animations extérieures</w:t>
      </w:r>
      <w:r w:rsidRPr="00DF06FD">
        <w:t>.</w:t>
      </w:r>
    </w:p>
    <w:p w14:paraId="0CB575B2" w14:textId="77777777" w:rsidR="00385976" w:rsidRPr="00DF06FD" w:rsidRDefault="00385976" w:rsidP="00385976">
      <w:pPr>
        <w:pStyle w:val="WW-Standard"/>
        <w:ind w:left="567"/>
        <w:jc w:val="both"/>
      </w:pPr>
      <w:r w:rsidRPr="00DF06FD">
        <w:t>Les feux d'artifice, lâchers de ballons et autres lanternes volantes sont strictement interdits, de même que les feux de camps. Les barbecues sont tolérés dans la mesure où toutes les précautions seront prises et que ces barbecues soient organisés dans un contexte bien défini lors de la réservation et demandés à ce moment-là, par exemple à l'occasion d'un buffet dressé à l'extérieur.</w:t>
      </w:r>
    </w:p>
    <w:p w14:paraId="2870D873" w14:textId="77777777" w:rsidR="00385976" w:rsidRPr="00DF06FD" w:rsidRDefault="00385976" w:rsidP="00385976">
      <w:pPr>
        <w:pStyle w:val="WW-Standard"/>
        <w:ind w:left="567"/>
        <w:jc w:val="both"/>
      </w:pPr>
      <w:r w:rsidRPr="00DF06FD">
        <w:t>La municipalité ne serait être responsable d’un accident provoquant des dommages matériels ou corporels provoqués par un barbecue et/ou son utilisateur.</w:t>
      </w:r>
    </w:p>
    <w:p w14:paraId="0C2C82C1" w14:textId="77777777" w:rsidR="00385976" w:rsidRPr="00DF06FD" w:rsidRDefault="00385976" w:rsidP="00385976">
      <w:pPr>
        <w:pStyle w:val="WW-Standard"/>
        <w:ind w:left="567"/>
        <w:jc w:val="both"/>
      </w:pPr>
      <w:r w:rsidRPr="00DF06FD">
        <w:t>L’usage d’un barbecue est toléré uniquement du côté de la grande pelouse. (Côté atelier communal)</w:t>
      </w:r>
    </w:p>
    <w:p w14:paraId="22A0EAD3" w14:textId="77777777" w:rsidR="00385976" w:rsidRPr="00DF06FD" w:rsidRDefault="00385976" w:rsidP="00385976">
      <w:pPr>
        <w:pStyle w:val="WW-Standard"/>
        <w:ind w:left="567"/>
        <w:jc w:val="both"/>
      </w:pPr>
      <w:r w:rsidRPr="00DF06FD">
        <w:t>Après usage, le locataire se doit de faire disparaître toute trace de l’utilisation du barbecue.</w:t>
      </w:r>
    </w:p>
    <w:p w14:paraId="125D69C9" w14:textId="77777777" w:rsidR="00385976" w:rsidRPr="00DF06FD" w:rsidRDefault="00385976" w:rsidP="00385976">
      <w:pPr>
        <w:pStyle w:val="WW-Standard"/>
        <w:ind w:left="567"/>
        <w:jc w:val="both"/>
      </w:pPr>
      <w:r w:rsidRPr="00DF06FD">
        <w:t>Aucun reste de combustible ou de cendre ne doit apparaître sur la pelouse, ni ailleurs.</w:t>
      </w:r>
    </w:p>
    <w:p w14:paraId="24B00249" w14:textId="77777777" w:rsidR="00385976" w:rsidRDefault="00385976" w:rsidP="00385976">
      <w:pPr>
        <w:pStyle w:val="WW-Standard"/>
        <w:ind w:left="567"/>
        <w:jc w:val="both"/>
      </w:pPr>
    </w:p>
    <w:p w14:paraId="0F548230" w14:textId="77777777" w:rsidR="00385976" w:rsidRPr="00753DEA" w:rsidRDefault="00385976" w:rsidP="00385976">
      <w:pPr>
        <w:pStyle w:val="WW-Standard"/>
        <w:ind w:left="567"/>
        <w:jc w:val="both"/>
      </w:pPr>
    </w:p>
    <w:p w14:paraId="381332D8" w14:textId="77777777" w:rsidR="00385976" w:rsidRPr="008256B2" w:rsidRDefault="00385976" w:rsidP="00385976">
      <w:pPr>
        <w:pStyle w:val="WW-Standard"/>
        <w:ind w:left="567"/>
        <w:jc w:val="both"/>
        <w:rPr>
          <w:b/>
          <w:u w:val="single"/>
        </w:rPr>
      </w:pPr>
      <w:r w:rsidRPr="008256B2">
        <w:rPr>
          <w:b/>
          <w:bCs/>
          <w:u w:val="single"/>
        </w:rPr>
        <w:t>Article 20 </w:t>
      </w:r>
      <w:r w:rsidRPr="008256B2">
        <w:rPr>
          <w:b/>
          <w:u w:val="single"/>
        </w:rPr>
        <w:t>: Les barnums ou tentes de réception.</w:t>
      </w:r>
    </w:p>
    <w:p w14:paraId="53926647" w14:textId="77777777" w:rsidR="00385976" w:rsidRDefault="00385976" w:rsidP="00385976">
      <w:pPr>
        <w:pStyle w:val="WW-Standard"/>
        <w:ind w:left="567"/>
        <w:jc w:val="both"/>
      </w:pPr>
      <w:r w:rsidRPr="00DF06FD">
        <w:t xml:space="preserve">Des barnums ou tentes de réception peuvent être installés en extérieur, pour une activité </w:t>
      </w:r>
      <w:r w:rsidRPr="00DF06FD">
        <w:rPr>
          <w:b/>
        </w:rPr>
        <w:t>diurne</w:t>
      </w:r>
      <w:r w:rsidRPr="00DF06FD">
        <w:t>, exclusivement du côté de l’atelier communal.</w:t>
      </w:r>
    </w:p>
    <w:p w14:paraId="326A9B85" w14:textId="48417554" w:rsidR="00385976" w:rsidRPr="00F450E5" w:rsidRDefault="00385976" w:rsidP="00385976">
      <w:pPr>
        <w:pStyle w:val="WW-Standard"/>
        <w:ind w:left="567"/>
        <w:jc w:val="both"/>
        <w:rPr>
          <w:color w:val="FF0000"/>
        </w:rPr>
      </w:pPr>
      <w:r>
        <w:t xml:space="preserve">Ces installations doivent prévues </w:t>
      </w:r>
      <w:r w:rsidRPr="00DF06FD">
        <w:t>dans un contexte bien défini lors de la réservation et demandés à ce moment-là,</w:t>
      </w:r>
      <w:r w:rsidR="00F450E5">
        <w:t xml:space="preserve"> </w:t>
      </w:r>
      <w:r w:rsidR="00F450E5">
        <w:rPr>
          <w:color w:val="FF0000"/>
        </w:rPr>
        <w:t>et la clé d’un cadenas spécifique pour la barrière du terrain communal sera confiée au locataire.</w:t>
      </w:r>
    </w:p>
    <w:p w14:paraId="3EDCFC1B" w14:textId="77777777" w:rsidR="00385976" w:rsidRPr="00DF06FD" w:rsidRDefault="00385976" w:rsidP="00385976">
      <w:pPr>
        <w:pStyle w:val="WW-Standard"/>
        <w:ind w:left="567"/>
        <w:jc w:val="both"/>
      </w:pPr>
      <w:r w:rsidRPr="00DF06FD">
        <w:t>Aucun branchement électrique n’est prévu à l’extérieur de la salle.</w:t>
      </w:r>
    </w:p>
    <w:p w14:paraId="3EC079E4" w14:textId="77777777" w:rsidR="00385976" w:rsidRPr="00DF06FD" w:rsidRDefault="00385976" w:rsidP="00385976">
      <w:pPr>
        <w:pStyle w:val="WW-Standard"/>
        <w:ind w:left="567"/>
        <w:jc w:val="both"/>
      </w:pPr>
      <w:r w:rsidRPr="00DF06FD">
        <w:t xml:space="preserve">Aucune sonorisation n’est tolérée à l’extérieur de la salle. </w:t>
      </w:r>
    </w:p>
    <w:p w14:paraId="7910F0BF" w14:textId="77777777" w:rsidR="00385976" w:rsidRPr="00DF06FD" w:rsidRDefault="00385976" w:rsidP="00385976">
      <w:pPr>
        <w:pStyle w:val="WW-Standard"/>
        <w:ind w:left="567"/>
        <w:jc w:val="both"/>
        <w:rPr>
          <w:b/>
          <w:bCs/>
        </w:rPr>
      </w:pPr>
      <w:r w:rsidRPr="00DF06FD">
        <w:lastRenderedPageBreak/>
        <w:t xml:space="preserve">A noter qu’aucune tente de camping ou autre moyen de couchage ne sont tolérés sur le terrain communal. </w:t>
      </w:r>
    </w:p>
    <w:p w14:paraId="19F0D62F" w14:textId="77777777" w:rsidR="00385976" w:rsidRDefault="00385976" w:rsidP="00385976">
      <w:pPr>
        <w:pStyle w:val="WW-Standard"/>
        <w:ind w:left="567"/>
        <w:jc w:val="both"/>
        <w:rPr>
          <w:b/>
          <w:bCs/>
        </w:rPr>
      </w:pPr>
    </w:p>
    <w:p w14:paraId="47559A39" w14:textId="77777777" w:rsidR="00385976" w:rsidRPr="00753DEA" w:rsidRDefault="00385976" w:rsidP="00385976">
      <w:pPr>
        <w:pStyle w:val="WW-Standard"/>
        <w:ind w:left="567"/>
        <w:jc w:val="both"/>
        <w:rPr>
          <w:b/>
          <w:bCs/>
        </w:rPr>
      </w:pPr>
    </w:p>
    <w:p w14:paraId="3A0A4BAF" w14:textId="77777777" w:rsidR="00385976" w:rsidRDefault="00385976" w:rsidP="00385976">
      <w:pPr>
        <w:pStyle w:val="WW-Standard"/>
        <w:ind w:left="567"/>
        <w:jc w:val="both"/>
        <w:rPr>
          <w:b/>
          <w:u w:val="single"/>
        </w:rPr>
      </w:pPr>
      <w:r w:rsidRPr="008256B2">
        <w:rPr>
          <w:b/>
          <w:bCs/>
          <w:u w:val="single"/>
        </w:rPr>
        <w:t>Article 21 </w:t>
      </w:r>
      <w:r w:rsidRPr="008256B2">
        <w:rPr>
          <w:b/>
          <w:u w:val="single"/>
        </w:rPr>
        <w:t xml:space="preserve">: Les tarifs sont établis en Commission Finances et validés en Conseil Municipal. </w:t>
      </w:r>
    </w:p>
    <w:p w14:paraId="38063D49" w14:textId="77777777" w:rsidR="00385976" w:rsidRPr="00DF06FD" w:rsidRDefault="00385976" w:rsidP="00385976">
      <w:pPr>
        <w:pStyle w:val="WW-Standard"/>
        <w:ind w:left="567"/>
        <w:jc w:val="both"/>
      </w:pPr>
      <w:r w:rsidRPr="00DF06FD">
        <w:t>Les tarifs ne figurent pas dans ce règlement car ils sont susceptibles d’évoluer.</w:t>
      </w:r>
    </w:p>
    <w:p w14:paraId="6269E2A6" w14:textId="77777777" w:rsidR="00385976" w:rsidRPr="00DF06FD" w:rsidRDefault="00385976" w:rsidP="00385976">
      <w:pPr>
        <w:pStyle w:val="WW-Standard"/>
        <w:ind w:left="567"/>
        <w:jc w:val="both"/>
      </w:pPr>
      <w:r w:rsidRPr="00DF06FD">
        <w:t xml:space="preserve">Comme pour les cautions à l’article 12, </w:t>
      </w:r>
      <w:r w:rsidRPr="00DF06FD">
        <w:rPr>
          <w:kern w:val="24"/>
        </w:rPr>
        <w:t>ces tarifs issus de la délibération prise en Conseil Municipal  seront portés à la connaissance du locataire et remis à celui-ci sur un document annexe au présent règlement.</w:t>
      </w:r>
    </w:p>
    <w:p w14:paraId="1328DEF0" w14:textId="77777777" w:rsidR="00385976" w:rsidRPr="00753DEA" w:rsidRDefault="00385976" w:rsidP="00385976">
      <w:pPr>
        <w:pStyle w:val="WW-Standard"/>
        <w:ind w:left="567"/>
        <w:jc w:val="both"/>
        <w:rPr>
          <w:sz w:val="12"/>
          <w:szCs w:val="12"/>
        </w:rPr>
      </w:pPr>
    </w:p>
    <w:p w14:paraId="21FD4E7E" w14:textId="77777777" w:rsidR="00385976" w:rsidRPr="00DF06FD" w:rsidRDefault="00385976" w:rsidP="00385976">
      <w:pPr>
        <w:pStyle w:val="WW-Standard"/>
        <w:ind w:left="567"/>
        <w:jc w:val="both"/>
      </w:pPr>
      <w:r w:rsidRPr="00DF06FD">
        <w:t>Pour les locations du week-end, et comme précisé à l’article 7, la remise des clés au locataire a lieu le vendredi à 13h30 précise. Cette demi-journée du vendredi n’apparaît pas dans le tableau des tarifs mais fait partie du temps de location. Il est donc rappelé que le présent règlement s’applique dès l’instant où le locataire est en possession des clés.</w:t>
      </w:r>
    </w:p>
    <w:p w14:paraId="0DB8FF2F" w14:textId="77777777" w:rsidR="00385976" w:rsidRPr="00DF06FD" w:rsidRDefault="00385976" w:rsidP="00385976">
      <w:pPr>
        <w:pStyle w:val="WW-Standard"/>
        <w:ind w:left="567"/>
        <w:jc w:val="both"/>
        <w:rPr>
          <w:b/>
          <w:bCs/>
        </w:rPr>
      </w:pPr>
      <w:r w:rsidRPr="00DF06FD">
        <w:t>La location s’arrête le soir du dernier jour, par exemple le dimanche soir pour une location de week-end de 2 jours, à 21H00 dernier délai, heure à laquelle les locaux doivent être libérés et cela même si la clé, pour des raisons de sécurité, ne sera redonnée que lors de l’état des lieux de sortie. Le locataire conserve les clés et ne doit en aucun cas les remettre à un tiers ou les déposer dans une boite aux lettres, de la Mairie ou ailleurs.</w:t>
      </w:r>
    </w:p>
    <w:p w14:paraId="0D226586" w14:textId="77777777" w:rsidR="00385976" w:rsidRDefault="00385976" w:rsidP="00385976">
      <w:pPr>
        <w:pStyle w:val="WW-Standard"/>
        <w:ind w:left="567"/>
        <w:jc w:val="both"/>
        <w:rPr>
          <w:b/>
          <w:bCs/>
        </w:rPr>
      </w:pPr>
    </w:p>
    <w:p w14:paraId="7B9D8909" w14:textId="77777777" w:rsidR="00385976" w:rsidRPr="00DF06FD" w:rsidRDefault="00385976" w:rsidP="00385976">
      <w:pPr>
        <w:pStyle w:val="WW-Standard"/>
        <w:ind w:left="567"/>
        <w:jc w:val="both"/>
        <w:rPr>
          <w:b/>
          <w:bCs/>
        </w:rPr>
      </w:pPr>
    </w:p>
    <w:p w14:paraId="659F29C9" w14:textId="77777777" w:rsidR="00385976" w:rsidRPr="008256B2" w:rsidRDefault="00385976" w:rsidP="00385976">
      <w:pPr>
        <w:pStyle w:val="WW-Standard"/>
        <w:ind w:left="567"/>
        <w:jc w:val="both"/>
        <w:rPr>
          <w:b/>
          <w:bCs/>
          <w:u w:val="single"/>
        </w:rPr>
      </w:pPr>
      <w:r w:rsidRPr="008256B2">
        <w:rPr>
          <w:b/>
          <w:bCs/>
          <w:u w:val="single"/>
        </w:rPr>
        <w:t>Article 22</w:t>
      </w:r>
      <w:r w:rsidRPr="008256B2">
        <w:rPr>
          <w:b/>
          <w:u w:val="single"/>
        </w:rPr>
        <w:t>: Déchets ménagers et verres.</w:t>
      </w:r>
    </w:p>
    <w:p w14:paraId="2612E641" w14:textId="77777777" w:rsidR="00385976" w:rsidRPr="00DF06FD" w:rsidRDefault="00385976" w:rsidP="00385976">
      <w:pPr>
        <w:pStyle w:val="WW-Standard"/>
        <w:ind w:left="567"/>
        <w:jc w:val="both"/>
        <w:rPr>
          <w:bCs/>
        </w:rPr>
      </w:pPr>
      <w:r w:rsidRPr="00DF06FD">
        <w:rPr>
          <w:bCs/>
        </w:rPr>
        <w:t>- Les déchets ménagers :</w:t>
      </w:r>
    </w:p>
    <w:p w14:paraId="3E18041C" w14:textId="77777777" w:rsidR="00385976" w:rsidRPr="00DF06FD" w:rsidRDefault="00385976" w:rsidP="00385976">
      <w:pPr>
        <w:pStyle w:val="WW-Standard"/>
        <w:ind w:left="567"/>
        <w:jc w:val="both"/>
        <w:rPr>
          <w:bCs/>
        </w:rPr>
      </w:pPr>
      <w:r w:rsidRPr="00DF06FD">
        <w:rPr>
          <w:bCs/>
        </w:rPr>
        <w:t>Un local équipé de containers est prévu pour les déchets ménagers.</w:t>
      </w:r>
    </w:p>
    <w:p w14:paraId="3A627E5D" w14:textId="77777777" w:rsidR="00385976" w:rsidRPr="00DF06FD" w:rsidRDefault="00385976" w:rsidP="00385976">
      <w:pPr>
        <w:pStyle w:val="WW-Standard"/>
        <w:ind w:left="567"/>
        <w:jc w:val="both"/>
        <w:rPr>
          <w:bCs/>
        </w:rPr>
      </w:pPr>
      <w:r w:rsidRPr="00DF06FD">
        <w:rPr>
          <w:bCs/>
        </w:rPr>
        <w:t xml:space="preserve">Tous les déchets ménagers doivent être mis dans des </w:t>
      </w:r>
      <w:r w:rsidRPr="00DF06FD">
        <w:rPr>
          <w:bCs/>
          <w:u w:val="single"/>
        </w:rPr>
        <w:t xml:space="preserve">sacs poubelles puis déposés </w:t>
      </w:r>
      <w:r w:rsidRPr="00DF06FD">
        <w:rPr>
          <w:b/>
          <w:bCs/>
          <w:u w:val="single"/>
        </w:rPr>
        <w:t>dans</w:t>
      </w:r>
      <w:r w:rsidRPr="00DF06FD">
        <w:rPr>
          <w:bCs/>
          <w:u w:val="single"/>
        </w:rPr>
        <w:t xml:space="preserve"> les containers</w:t>
      </w:r>
      <w:r w:rsidRPr="00DF06FD">
        <w:rPr>
          <w:bCs/>
        </w:rPr>
        <w:t xml:space="preserve">. </w:t>
      </w:r>
    </w:p>
    <w:p w14:paraId="6F96879B" w14:textId="561262DB" w:rsidR="00385976" w:rsidRPr="003A0C7F" w:rsidRDefault="00385976" w:rsidP="00385976">
      <w:pPr>
        <w:pStyle w:val="WW-Standard"/>
        <w:ind w:left="567"/>
        <w:jc w:val="both"/>
        <w:rPr>
          <w:bCs/>
          <w:color w:val="FF0000"/>
        </w:rPr>
      </w:pPr>
      <w:r w:rsidRPr="00DF06FD">
        <w:rPr>
          <w:bCs/>
        </w:rPr>
        <w:t xml:space="preserve">Les cartons doivent être pliés et déposés également dans </w:t>
      </w:r>
      <w:r w:rsidRPr="003A0C7F">
        <w:rPr>
          <w:bCs/>
          <w:highlight w:val="yellow"/>
        </w:rPr>
        <w:t>le local</w:t>
      </w:r>
      <w:r w:rsidRPr="00DF06FD">
        <w:rPr>
          <w:bCs/>
        </w:rPr>
        <w:t>.</w:t>
      </w:r>
      <w:r w:rsidR="003A0C7F">
        <w:rPr>
          <w:bCs/>
        </w:rPr>
        <w:t xml:space="preserve"> </w:t>
      </w:r>
      <w:r w:rsidR="003A0C7F">
        <w:rPr>
          <w:bCs/>
          <w:color w:val="FF0000"/>
        </w:rPr>
        <w:t xml:space="preserve">Dans le </w:t>
      </w:r>
      <w:proofErr w:type="spellStart"/>
      <w:r w:rsidR="003A0C7F">
        <w:rPr>
          <w:bCs/>
          <w:color w:val="FF0000"/>
        </w:rPr>
        <w:t>contener</w:t>
      </w:r>
      <w:proofErr w:type="spellEnd"/>
      <w:r w:rsidR="003A0C7F">
        <w:rPr>
          <w:bCs/>
          <w:color w:val="FF0000"/>
        </w:rPr>
        <w:t xml:space="preserve"> jaune dédié.</w:t>
      </w:r>
    </w:p>
    <w:p w14:paraId="7CDD2CA2" w14:textId="77777777" w:rsidR="00385976" w:rsidRPr="00DF06FD" w:rsidRDefault="00385976" w:rsidP="00385976">
      <w:pPr>
        <w:pStyle w:val="WW-Standard"/>
        <w:ind w:left="567"/>
        <w:jc w:val="both"/>
        <w:rPr>
          <w:bCs/>
        </w:rPr>
      </w:pPr>
      <w:r w:rsidRPr="00DF06FD">
        <w:rPr>
          <w:bCs/>
        </w:rPr>
        <w:t>Suite à cela le local doit être refermé à clés afin d’éviter les malveillances.</w:t>
      </w:r>
    </w:p>
    <w:p w14:paraId="4C062F46" w14:textId="77777777" w:rsidR="00385976" w:rsidRPr="00DF06FD" w:rsidRDefault="00385976" w:rsidP="00385976">
      <w:pPr>
        <w:pStyle w:val="WW-Standard"/>
        <w:ind w:left="567"/>
        <w:jc w:val="both"/>
        <w:rPr>
          <w:bCs/>
        </w:rPr>
      </w:pPr>
      <w:r w:rsidRPr="00DF06FD">
        <w:rPr>
          <w:bCs/>
        </w:rPr>
        <w:t>Une clé de ce local est donc mise à la disposition du locataire.</w:t>
      </w:r>
    </w:p>
    <w:p w14:paraId="245063FA" w14:textId="77777777" w:rsidR="00385976" w:rsidRPr="00DF06FD" w:rsidRDefault="00385976" w:rsidP="00385976">
      <w:pPr>
        <w:pStyle w:val="WW-Standard"/>
        <w:ind w:left="567"/>
        <w:jc w:val="both"/>
        <w:rPr>
          <w:bCs/>
        </w:rPr>
      </w:pPr>
      <w:r w:rsidRPr="00DF06FD">
        <w:rPr>
          <w:bCs/>
        </w:rPr>
        <w:t>- Les verres :</w:t>
      </w:r>
    </w:p>
    <w:p w14:paraId="3B18359A" w14:textId="77777777" w:rsidR="00385976" w:rsidRPr="00DF06FD" w:rsidRDefault="00385976" w:rsidP="00385976">
      <w:pPr>
        <w:pStyle w:val="WW-Standard"/>
        <w:ind w:left="567"/>
        <w:jc w:val="both"/>
      </w:pPr>
      <w:r w:rsidRPr="00DF06FD">
        <w:rPr>
          <w:bCs/>
        </w:rPr>
        <w:t xml:space="preserve">Un container destiné au recyclage des verres est à disposition sur le parking du cimetière </w:t>
      </w:r>
      <w:r>
        <w:rPr>
          <w:bCs/>
        </w:rPr>
        <w:t>R</w:t>
      </w:r>
      <w:r w:rsidRPr="00DF06FD">
        <w:rPr>
          <w:bCs/>
        </w:rPr>
        <w:t>oute de Sierville, à droite en quittant le centre socioculturel. Le locataire a obligation de traiter ses verres vides, soit en utilisant le container en question, soit en les emportant.</w:t>
      </w:r>
    </w:p>
    <w:p w14:paraId="2ACD2F3C" w14:textId="77777777" w:rsidR="00385976" w:rsidRPr="00DF06FD" w:rsidRDefault="00385976" w:rsidP="00385976">
      <w:pPr>
        <w:pStyle w:val="WW-Standard"/>
        <w:ind w:left="567"/>
        <w:jc w:val="both"/>
      </w:pPr>
    </w:p>
    <w:p w14:paraId="1C99E5EB" w14:textId="77777777" w:rsidR="00385976" w:rsidRPr="008256B2" w:rsidRDefault="00385976" w:rsidP="00385976">
      <w:pPr>
        <w:pStyle w:val="WW-Standard"/>
        <w:ind w:left="567"/>
        <w:jc w:val="both"/>
        <w:rPr>
          <w:b/>
          <w:u w:val="single"/>
        </w:rPr>
      </w:pPr>
      <w:r w:rsidRPr="008256B2">
        <w:rPr>
          <w:b/>
          <w:bCs/>
          <w:u w:val="single"/>
        </w:rPr>
        <w:t xml:space="preserve">Article 23 </w:t>
      </w:r>
      <w:r w:rsidRPr="008256B2">
        <w:rPr>
          <w:b/>
          <w:u w:val="single"/>
        </w:rPr>
        <w:t xml:space="preserve">: Composition des couverts : </w:t>
      </w:r>
    </w:p>
    <w:p w14:paraId="57162908" w14:textId="77777777" w:rsidR="00385976" w:rsidRPr="00EA0003" w:rsidRDefault="00385976" w:rsidP="00385976">
      <w:pPr>
        <w:pStyle w:val="WW-Standard"/>
        <w:ind w:left="567"/>
        <w:jc w:val="both"/>
      </w:pPr>
      <w:r>
        <w:rPr>
          <w:noProof/>
        </w:rPr>
        <w:pict w14:anchorId="42E8F1F1">
          <v:shapetype id="_x0000_t202" coordsize="21600,21600" o:spt="202" path="m,l,21600r21600,l21600,xe">
            <v:stroke joinstyle="miter"/>
            <v:path gradientshapeok="t" o:connecttype="rect"/>
          </v:shapetype>
          <v:shape id="Zone de texte 8" o:spid="_x0000_s1183" type="#_x0000_t202" style="position:absolute;left:0;text-align:left;margin-left:21.3pt;margin-top:12.45pt;width:453pt;height:1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SRKAIAAFYEAAAOAAAAZHJzL2Uyb0RvYy54bWysVE1v2zAMvQ/YfxB0X2xnydIacYouXYYB&#10;3QfQ7bKbLMm2MFnUJCV29utHyWmabbdiPgikSD2Sj6TXN2OvyUE6r8BUtJjllEjDQSjTVvTb192r&#10;K0p8YEYwDUZW9Cg9vdm8fLEebCnn0IEW0hEEMb4cbEW7EGyZZZ53smd+BlYaNDbgehZQdW0mHBsQ&#10;vdfZPM/fZAM4YR1w6T3e3k1Gukn4TSN5+Nw0XgaiK4q5hXS6dNbxzDZrVraO2U7xUxrsGVn0TBkM&#10;eoa6Y4GRvVP/QPWKO/DQhBmHPoOmUVymGrCaIv+rmoeOWZlqQXK8PdPk/x8s/3T44ogSFcVGGdZj&#10;i75jo4iQJMgxSHIVKRqsL9HzwaJvGN/CiK1O5Xp7D/yHJwa2HTOtvHUOhk4ygSkW8WV28XTC8RGk&#10;Hj6CwFhsHyABjY3rI3/ICEF0bNXx3B7Mg3C8XK6Wr4scTRxtxapYLFGJMVj5+Nw6H95L6EkUKuqw&#10;/wmeHe59mFwfXWI0D1qJndI6Ka6tt9qRA8NZ2aXvhP6HmzZkqOj1cr6cGHgGRK8CDr1WPbKexy/G&#10;YWXk7Z0RSQ5M6UnG6rQ5ERm5m1gMYz2iY2S3BnFESh1Mw43LiEIH7hclAw52Rf3PPXOSEv3BYFuu&#10;i8UibkJSFsvVHBV3aakvLcxwhKpooGQSt2Hanr11qu0w0jQIBm6xlY1KJD9ldcobhze16bRocTsu&#10;9eT19DvY/AYAAP//AwBQSwMEFAAGAAgAAAAhALAqfy3dAAAACQEAAA8AAABkcnMvZG93bnJldi54&#10;bWxMj8FOwzAQRO9I/IO1lbgg6mBFVRPiVFUF4tzChZsbb5Oo8TqJ3Sbl61lOcNw3o9mZYjO7Tlxx&#10;DK0nDc/LBARS5W1LtYbPj7enNYgQDVnTeUINNwywKe/vCpNbP9Eer4dYCw6hkBsNTYx9LmWoGnQm&#10;LH2PxNrJj85EPsda2tFMHO46qZJkJZ1piT80psddg9X5cHEa/PR6cx6HRD1+fbv33XbYn9Sg9cNi&#10;3r6AiDjHPzP81ufqUHKno7+QDaLTkKoVOzWoNAPBepauGRwZZExkWcj/C8ofAAAA//8DAFBLAQIt&#10;ABQABgAIAAAAIQC2gziS/gAAAOEBAAATAAAAAAAAAAAAAAAAAAAAAABbQ29udGVudF9UeXBlc10u&#10;eG1sUEsBAi0AFAAGAAgAAAAhADj9If/WAAAAlAEAAAsAAAAAAAAAAAAAAAAALwEAAF9yZWxzLy5y&#10;ZWxzUEsBAi0AFAAGAAgAAAAhADv05JEoAgAAVgQAAA4AAAAAAAAAAAAAAAAALgIAAGRycy9lMm9E&#10;b2MueG1sUEsBAi0AFAAGAAgAAAAhALAqfy3dAAAACQEAAA8AAAAAAAAAAAAAAAAAggQAAGRycy9k&#10;b3ducmV2LnhtbFBLBQYAAAAABAAEAPMAAACMBQAAAAA=&#10;" strokecolor="white">
            <v:textbox>
              <w:txbxContent>
                <w:tbl>
                  <w:tblPr>
                    <w:tblW w:w="879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07"/>
                    <w:gridCol w:w="1385"/>
                    <w:gridCol w:w="1365"/>
                    <w:gridCol w:w="1304"/>
                    <w:gridCol w:w="1304"/>
                    <w:gridCol w:w="1525"/>
                  </w:tblGrid>
                  <w:tr w:rsidR="00385976" w:rsidRPr="00EA0003" w14:paraId="4722A42F" w14:textId="77777777" w:rsidTr="00D61DC3">
                    <w:trPr>
                      <w:trHeight w:val="559"/>
                    </w:trPr>
                    <w:tc>
                      <w:tcPr>
                        <w:tcW w:w="8790" w:type="dxa"/>
                        <w:gridSpan w:val="6"/>
                        <w:vAlign w:val="center"/>
                      </w:tcPr>
                      <w:p w14:paraId="1C5A169F" w14:textId="77777777" w:rsidR="00385976" w:rsidRPr="00EA0003" w:rsidRDefault="00385976" w:rsidP="00D61DC3">
                        <w:pPr>
                          <w:jc w:val="center"/>
                          <w:rPr>
                            <w:rFonts w:ascii="Arial" w:hAnsi="Arial" w:cs="Arial"/>
                            <w:b/>
                            <w:bCs/>
                            <w:sz w:val="20"/>
                            <w:szCs w:val="20"/>
                          </w:rPr>
                        </w:pPr>
                        <w:r w:rsidRPr="003A0C7F">
                          <w:rPr>
                            <w:rFonts w:ascii="Arial" w:hAnsi="Arial" w:cs="Arial"/>
                            <w:b/>
                            <w:bCs/>
                            <w:sz w:val="20"/>
                            <w:szCs w:val="20"/>
                            <w:highlight w:val="yellow"/>
                          </w:rPr>
                          <w:t>Composition du couvert complet</w:t>
                        </w:r>
                      </w:p>
                    </w:tc>
                  </w:tr>
                  <w:tr w:rsidR="00385976" w:rsidRPr="00EA0003" w14:paraId="52ACE7CD" w14:textId="77777777" w:rsidTr="00D61DC3">
                    <w:trPr>
                      <w:trHeight w:val="678"/>
                    </w:trPr>
                    <w:tc>
                      <w:tcPr>
                        <w:tcW w:w="1907" w:type="dxa"/>
                        <w:vAlign w:val="center"/>
                      </w:tcPr>
                      <w:p w14:paraId="1701716C"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2 assiettes plates</w:t>
                        </w:r>
                      </w:p>
                    </w:tc>
                    <w:tc>
                      <w:tcPr>
                        <w:tcW w:w="1385" w:type="dxa"/>
                        <w:vAlign w:val="center"/>
                      </w:tcPr>
                      <w:p w14:paraId="2D69079D"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verre à eau</w:t>
                        </w:r>
                      </w:p>
                    </w:tc>
                    <w:tc>
                      <w:tcPr>
                        <w:tcW w:w="1365" w:type="dxa"/>
                        <w:vAlign w:val="center"/>
                      </w:tcPr>
                      <w:p w14:paraId="3155E189"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tasse et sous tasse</w:t>
                        </w:r>
                      </w:p>
                    </w:tc>
                    <w:tc>
                      <w:tcPr>
                        <w:tcW w:w="1304" w:type="dxa"/>
                        <w:vAlign w:val="center"/>
                      </w:tcPr>
                      <w:p w14:paraId="46BA13E5"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fourchette</w:t>
                        </w:r>
                      </w:p>
                    </w:tc>
                    <w:tc>
                      <w:tcPr>
                        <w:tcW w:w="1304" w:type="dxa"/>
                        <w:vAlign w:val="center"/>
                      </w:tcPr>
                      <w:p w14:paraId="6B9A0AD6"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couteau</w:t>
                        </w:r>
                      </w:p>
                    </w:tc>
                    <w:tc>
                      <w:tcPr>
                        <w:tcW w:w="1525" w:type="dxa"/>
                        <w:vAlign w:val="center"/>
                      </w:tcPr>
                      <w:p w14:paraId="0F9E9AFF"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petite cuillère</w:t>
                        </w:r>
                      </w:p>
                    </w:tc>
                  </w:tr>
                  <w:tr w:rsidR="00385976" w:rsidRPr="00EA0003" w14:paraId="6B189D3F" w14:textId="77777777" w:rsidTr="00D61DC3">
                    <w:trPr>
                      <w:trHeight w:val="559"/>
                    </w:trPr>
                    <w:tc>
                      <w:tcPr>
                        <w:tcW w:w="1907" w:type="dxa"/>
                        <w:vAlign w:val="center"/>
                      </w:tcPr>
                      <w:p w14:paraId="4E458208"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assiette à dessert</w:t>
                        </w:r>
                      </w:p>
                    </w:tc>
                    <w:tc>
                      <w:tcPr>
                        <w:tcW w:w="1385" w:type="dxa"/>
                        <w:vAlign w:val="center"/>
                      </w:tcPr>
                      <w:p w14:paraId="5B9A4F96"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xml:space="preserve">1 verre à vin </w:t>
                        </w:r>
                      </w:p>
                    </w:tc>
                    <w:tc>
                      <w:tcPr>
                        <w:tcW w:w="1365" w:type="dxa"/>
                        <w:vAlign w:val="center"/>
                      </w:tcPr>
                      <w:p w14:paraId="49EC0FCC"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04" w:type="dxa"/>
                        <w:vAlign w:val="center"/>
                      </w:tcPr>
                      <w:p w14:paraId="0026EAF1"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04" w:type="dxa"/>
                        <w:vAlign w:val="center"/>
                      </w:tcPr>
                      <w:p w14:paraId="700FCD41"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525" w:type="dxa"/>
                        <w:vAlign w:val="center"/>
                      </w:tcPr>
                      <w:p w14:paraId="29422F2D"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r>
                  <w:tr w:rsidR="00385976" w:rsidRPr="00EA0003" w14:paraId="7E6664A5" w14:textId="77777777" w:rsidTr="00D61DC3">
                    <w:trPr>
                      <w:trHeight w:val="559"/>
                    </w:trPr>
                    <w:tc>
                      <w:tcPr>
                        <w:tcW w:w="1907" w:type="dxa"/>
                        <w:vAlign w:val="center"/>
                      </w:tcPr>
                      <w:p w14:paraId="2A557A2A"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85" w:type="dxa"/>
                        <w:vAlign w:val="center"/>
                      </w:tcPr>
                      <w:p w14:paraId="2C3C75E6"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flûte à champagne</w:t>
                        </w:r>
                      </w:p>
                    </w:tc>
                    <w:tc>
                      <w:tcPr>
                        <w:tcW w:w="1365" w:type="dxa"/>
                        <w:vAlign w:val="center"/>
                      </w:tcPr>
                      <w:p w14:paraId="2683CDD3"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04" w:type="dxa"/>
                        <w:vAlign w:val="center"/>
                      </w:tcPr>
                      <w:p w14:paraId="297BE641"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04" w:type="dxa"/>
                        <w:vAlign w:val="center"/>
                      </w:tcPr>
                      <w:p w14:paraId="113D13D9"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525" w:type="dxa"/>
                        <w:vAlign w:val="center"/>
                      </w:tcPr>
                      <w:p w14:paraId="6F2F2334"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r>
                </w:tbl>
                <w:p w14:paraId="392FF75E" w14:textId="77777777" w:rsidR="00385976" w:rsidRPr="00EA0003" w:rsidRDefault="00385976" w:rsidP="00385976"/>
              </w:txbxContent>
            </v:textbox>
          </v:shape>
        </w:pict>
      </w:r>
    </w:p>
    <w:p w14:paraId="08310EBF" w14:textId="77777777" w:rsidR="00385976" w:rsidRPr="00EA0003" w:rsidRDefault="00385976" w:rsidP="00385976">
      <w:pPr>
        <w:pStyle w:val="WW-Standard"/>
        <w:ind w:left="567"/>
        <w:jc w:val="both"/>
      </w:pPr>
    </w:p>
    <w:p w14:paraId="5D0F6C02" w14:textId="77777777" w:rsidR="00385976" w:rsidRPr="00EA0003" w:rsidRDefault="00385976" w:rsidP="00385976">
      <w:pPr>
        <w:pStyle w:val="WW-Standard"/>
        <w:ind w:left="567"/>
        <w:jc w:val="both"/>
      </w:pPr>
    </w:p>
    <w:p w14:paraId="33AF7287" w14:textId="77777777" w:rsidR="00385976" w:rsidRPr="00EA0003" w:rsidRDefault="00385976" w:rsidP="00385976">
      <w:pPr>
        <w:pStyle w:val="WW-Standard"/>
        <w:ind w:left="567"/>
        <w:jc w:val="both"/>
      </w:pPr>
    </w:p>
    <w:p w14:paraId="6CC96ACC" w14:textId="77777777" w:rsidR="00385976" w:rsidRPr="00EA0003" w:rsidRDefault="00385976" w:rsidP="00385976">
      <w:pPr>
        <w:pStyle w:val="WW-Standard"/>
        <w:ind w:left="567"/>
        <w:jc w:val="both"/>
      </w:pPr>
    </w:p>
    <w:p w14:paraId="06131870" w14:textId="77777777" w:rsidR="00385976" w:rsidRPr="00EA0003" w:rsidRDefault="00385976" w:rsidP="00385976">
      <w:pPr>
        <w:pStyle w:val="WW-Standard"/>
        <w:ind w:left="567"/>
        <w:jc w:val="both"/>
      </w:pPr>
    </w:p>
    <w:p w14:paraId="259D2BC6" w14:textId="77777777" w:rsidR="00385976" w:rsidRPr="00EA0003" w:rsidRDefault="00385976" w:rsidP="00385976">
      <w:pPr>
        <w:pStyle w:val="WW-Standard"/>
        <w:ind w:left="567"/>
        <w:jc w:val="both"/>
      </w:pPr>
    </w:p>
    <w:p w14:paraId="19A50F6B" w14:textId="77777777" w:rsidR="00385976" w:rsidRPr="00EA0003" w:rsidRDefault="00385976" w:rsidP="00385976">
      <w:pPr>
        <w:pStyle w:val="WW-Standard"/>
        <w:ind w:left="567"/>
        <w:jc w:val="both"/>
      </w:pPr>
    </w:p>
    <w:p w14:paraId="6C4D3018" w14:textId="77777777" w:rsidR="00385976" w:rsidRPr="00EA0003" w:rsidRDefault="00385976" w:rsidP="00385976">
      <w:pPr>
        <w:pStyle w:val="WW-Standard"/>
        <w:ind w:left="567"/>
        <w:jc w:val="both"/>
      </w:pPr>
    </w:p>
    <w:p w14:paraId="683AF9B5" w14:textId="5CB2F2ED" w:rsidR="00385976" w:rsidRPr="00EA0003" w:rsidRDefault="003A0C7F" w:rsidP="00385976">
      <w:pPr>
        <w:pStyle w:val="WW-Standard"/>
        <w:ind w:left="567"/>
        <w:jc w:val="both"/>
      </w:pPr>
      <w:r>
        <w:rPr>
          <w:noProof/>
        </w:rPr>
        <w:pict w14:anchorId="7D969326">
          <v:shape id="Zone de texte 7" o:spid="_x0000_s1182" type="#_x0000_t202" style="position:absolute;left:0;text-align:left;margin-left:26.55pt;margin-top:14.15pt;width:456pt;height:134.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VxLQIAAF0EAAAOAAAAZHJzL2Uyb0RvYy54bWysVE1v2zAMvQ/YfxB0X2wHydIYcYouXYYB&#10;3QfQ7bKbLMm2MFnUJCV29+tLyWmabbdiPgiiKD2S75HeXI+9JkfpvAJT0WKWUyINB6FMW9Hv3/Zv&#10;rijxgRnBNBhZ0Qfp6fX29avNYEs5hw60kI4giPHlYCvahWDLLPO8kz3zM7DSoLMB17OApmsz4diA&#10;6L3O5nn+NhvACeuAS+/x9HZy0m3CbxrJw5em8TIQXVHMLaTVpbWOa7bdsLJ1zHaKn9JgL8iiZ8pg&#10;0DPULQuMHJz6B6pX3IGHJsw49Bk0jeIy1YDVFPlf1dx3zMpUC5Lj7Zkm//9g+efjV0eUqOiKEsN6&#10;lOgHCkWEJEGOQZJVpGiwvsSb9xbvhvEdjCh1KtfbO+A/PTGw65hp5Y1zMHSSCUyxiC+zi6cTjo8g&#10;9fAJBMZihwAJaGxcH/lDRgiio1QPZ3kwD8LxcLlaF6g5JRx9xSpfrFfLFIOVT8+t8+GDhJ7ETUUd&#10;6p/g2fHOh5gOK5+uxGgetBJ7pXUyXFvvtCNHhr2yT98J/Y9r2pChouvlfDkx8AKIXgVseq36il7l&#10;8YtxWBl5e29E2gem9LTHlLU5ERm5m1gMYz0m2RLLkeQaxAMy62DqcZxJ3HTgflMyYH9X1P86MCcp&#10;0R8NqrMuFos4EMlYLFdzNNylp770MMMRqqKBkmm7C9MQHaxTbYeRpn4wcIOKNipx/ZzVKX3s4STB&#10;ad7ikFza6dbzX2H7CAAA//8DAFBLAwQUAAYACAAAACEA12rW1N4AAAAJAQAADwAAAGRycy9kb3du&#10;cmV2LnhtbEyPwU7DMBBE70j8g7VIXBC1GxVIQpyqqkCcW7hwc+NtEhGvk9htUr6e5QTHnRnNvinW&#10;s+vEGcfQetKwXCgQSJW3LdUaPt5f71MQIRqypvOEGi4YYF1eXxUmt36iHZ73sRZcQiE3GpoY+1zK&#10;UDXoTFj4Hom9ox+diXyOtbSjmbjcdTJR6lE60xJ/aEyP2warr/3JafDTy8V5HFRy9/nt3rabYXdM&#10;Bq1vb+bNM4iIc/wLwy8+o0PJTAd/IhtEp2H1tOSkhkStQLCfPWQsHFhI0wxkWcj/C8ofAAAA//8D&#10;AFBLAQItABQABgAIAAAAIQC2gziS/gAAAOEBAAATAAAAAAAAAAAAAAAAAAAAAABbQ29udGVudF9U&#10;eXBlc10ueG1sUEsBAi0AFAAGAAgAAAAhADj9If/WAAAAlAEAAAsAAAAAAAAAAAAAAAAALwEAAF9y&#10;ZWxzLy5yZWxzUEsBAi0AFAAGAAgAAAAhALW+dXEtAgAAXQQAAA4AAAAAAAAAAAAAAAAALgIAAGRy&#10;cy9lMm9Eb2MueG1sUEsBAi0AFAAGAAgAAAAhANdq1tTeAAAACQEAAA8AAAAAAAAAAAAAAAAAhwQA&#10;AGRycy9kb3ducmV2LnhtbFBLBQYAAAAABAAEAPMAAACSBQAAAAA=&#10;" strokecolor="white">
            <v:textbox>
              <w:txbxContent>
                <w:tbl>
                  <w:tblPr>
                    <w:tblW w:w="8760"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00"/>
                    <w:gridCol w:w="1380"/>
                    <w:gridCol w:w="1360"/>
                    <w:gridCol w:w="1300"/>
                    <w:gridCol w:w="1300"/>
                    <w:gridCol w:w="1520"/>
                  </w:tblGrid>
                  <w:tr w:rsidR="00385976" w:rsidRPr="0073068C" w14:paraId="67509692" w14:textId="77777777" w:rsidTr="00D61DC3">
                    <w:trPr>
                      <w:trHeight w:val="585"/>
                    </w:trPr>
                    <w:tc>
                      <w:tcPr>
                        <w:tcW w:w="8760" w:type="dxa"/>
                        <w:gridSpan w:val="6"/>
                        <w:vAlign w:val="center"/>
                      </w:tcPr>
                      <w:p w14:paraId="0A011A0A" w14:textId="77777777" w:rsidR="00385976" w:rsidRPr="00EA0003" w:rsidRDefault="00385976" w:rsidP="00D61DC3">
                        <w:pPr>
                          <w:jc w:val="center"/>
                          <w:rPr>
                            <w:rFonts w:ascii="Arial" w:hAnsi="Arial" w:cs="Arial"/>
                            <w:b/>
                            <w:bCs/>
                            <w:sz w:val="20"/>
                            <w:szCs w:val="20"/>
                          </w:rPr>
                        </w:pPr>
                        <w:r w:rsidRPr="003A0C7F">
                          <w:rPr>
                            <w:rFonts w:ascii="Arial" w:hAnsi="Arial" w:cs="Arial"/>
                            <w:b/>
                            <w:bCs/>
                            <w:sz w:val="20"/>
                            <w:szCs w:val="20"/>
                            <w:highlight w:val="yellow"/>
                          </w:rPr>
                          <w:t>Composition du 1/2 couvert</w:t>
                        </w:r>
                      </w:p>
                    </w:tc>
                  </w:tr>
                  <w:tr w:rsidR="00385976" w:rsidRPr="0073068C" w14:paraId="63A77E2A" w14:textId="77777777" w:rsidTr="00D61DC3">
                    <w:trPr>
                      <w:trHeight w:val="585"/>
                    </w:trPr>
                    <w:tc>
                      <w:tcPr>
                        <w:tcW w:w="1900" w:type="dxa"/>
                        <w:vAlign w:val="center"/>
                      </w:tcPr>
                      <w:p w14:paraId="19AD5C50"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assiette plate</w:t>
                        </w:r>
                      </w:p>
                    </w:tc>
                    <w:tc>
                      <w:tcPr>
                        <w:tcW w:w="1380" w:type="dxa"/>
                        <w:vAlign w:val="center"/>
                      </w:tcPr>
                      <w:p w14:paraId="2ABB283B"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verre à eau</w:t>
                        </w:r>
                      </w:p>
                    </w:tc>
                    <w:tc>
                      <w:tcPr>
                        <w:tcW w:w="1360" w:type="dxa"/>
                        <w:vAlign w:val="center"/>
                      </w:tcPr>
                      <w:p w14:paraId="690317A1"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tasse et sous tasse</w:t>
                        </w:r>
                      </w:p>
                    </w:tc>
                    <w:tc>
                      <w:tcPr>
                        <w:tcW w:w="1300" w:type="dxa"/>
                        <w:vAlign w:val="center"/>
                      </w:tcPr>
                      <w:p w14:paraId="36AE5E2B"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fourchette</w:t>
                        </w:r>
                      </w:p>
                    </w:tc>
                    <w:tc>
                      <w:tcPr>
                        <w:tcW w:w="1300" w:type="dxa"/>
                        <w:vAlign w:val="center"/>
                      </w:tcPr>
                      <w:p w14:paraId="5A5F79ED"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couteau</w:t>
                        </w:r>
                      </w:p>
                    </w:tc>
                    <w:tc>
                      <w:tcPr>
                        <w:tcW w:w="1520" w:type="dxa"/>
                        <w:vAlign w:val="center"/>
                      </w:tcPr>
                      <w:p w14:paraId="1BD55EEE"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petite cuillère</w:t>
                        </w:r>
                      </w:p>
                    </w:tc>
                  </w:tr>
                  <w:tr w:rsidR="00385976" w:rsidRPr="0073068C" w14:paraId="0CAE0D05" w14:textId="77777777" w:rsidTr="00D61DC3">
                    <w:trPr>
                      <w:trHeight w:val="585"/>
                    </w:trPr>
                    <w:tc>
                      <w:tcPr>
                        <w:tcW w:w="1900" w:type="dxa"/>
                        <w:vAlign w:val="center"/>
                      </w:tcPr>
                      <w:p w14:paraId="2BA009D2"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assiette à dessert</w:t>
                        </w:r>
                      </w:p>
                    </w:tc>
                    <w:tc>
                      <w:tcPr>
                        <w:tcW w:w="1380" w:type="dxa"/>
                        <w:vAlign w:val="center"/>
                      </w:tcPr>
                      <w:p w14:paraId="35A57ABB" w14:textId="77777777" w:rsidR="00385976" w:rsidRPr="00EA0003" w:rsidRDefault="00385976" w:rsidP="00D61DC3">
                        <w:pPr>
                          <w:jc w:val="center"/>
                          <w:rPr>
                            <w:rFonts w:ascii="Arial" w:hAnsi="Arial" w:cs="Arial"/>
                            <w:b/>
                            <w:bCs/>
                            <w:sz w:val="20"/>
                            <w:szCs w:val="20"/>
                          </w:rPr>
                        </w:pPr>
                        <w:r w:rsidRPr="00EA0003">
                          <w:rPr>
                            <w:rFonts w:ascii="Arial" w:hAnsi="Arial" w:cs="Arial"/>
                            <w:b/>
                            <w:bCs/>
                            <w:sz w:val="20"/>
                            <w:szCs w:val="20"/>
                          </w:rPr>
                          <w:t>ou</w:t>
                        </w:r>
                      </w:p>
                    </w:tc>
                    <w:tc>
                      <w:tcPr>
                        <w:tcW w:w="1360" w:type="dxa"/>
                        <w:vAlign w:val="center"/>
                      </w:tcPr>
                      <w:p w14:paraId="28622FAD" w14:textId="77777777" w:rsidR="00385976" w:rsidRPr="00EA0003" w:rsidRDefault="00385976" w:rsidP="00D61DC3">
                        <w:pPr>
                          <w:jc w:val="center"/>
                          <w:rPr>
                            <w:rFonts w:ascii="Arial" w:hAnsi="Arial" w:cs="Arial"/>
                            <w:b/>
                            <w:bCs/>
                            <w:sz w:val="20"/>
                            <w:szCs w:val="20"/>
                          </w:rPr>
                        </w:pPr>
                        <w:r w:rsidRPr="00EA0003">
                          <w:rPr>
                            <w:rFonts w:ascii="Arial" w:hAnsi="Arial" w:cs="Arial"/>
                            <w:b/>
                            <w:bCs/>
                            <w:sz w:val="20"/>
                            <w:szCs w:val="20"/>
                          </w:rPr>
                          <w:t>ou</w:t>
                        </w:r>
                      </w:p>
                    </w:tc>
                    <w:tc>
                      <w:tcPr>
                        <w:tcW w:w="1300" w:type="dxa"/>
                        <w:vAlign w:val="center"/>
                      </w:tcPr>
                      <w:p w14:paraId="59CBCE39"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00" w:type="dxa"/>
                        <w:vAlign w:val="center"/>
                      </w:tcPr>
                      <w:p w14:paraId="7AB33A65"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520" w:type="dxa"/>
                        <w:vAlign w:val="center"/>
                      </w:tcPr>
                      <w:p w14:paraId="48D41ECA"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r>
                  <w:tr w:rsidR="00385976" w:rsidRPr="0073068C" w14:paraId="53B17215" w14:textId="77777777" w:rsidTr="00D61DC3">
                    <w:trPr>
                      <w:trHeight w:val="585"/>
                    </w:trPr>
                    <w:tc>
                      <w:tcPr>
                        <w:tcW w:w="1900" w:type="dxa"/>
                        <w:vAlign w:val="center"/>
                      </w:tcPr>
                      <w:p w14:paraId="0C361FEF"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80" w:type="dxa"/>
                        <w:vAlign w:val="center"/>
                      </w:tcPr>
                      <w:p w14:paraId="1373C042"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xml:space="preserve">1 verre à vin </w:t>
                        </w:r>
                      </w:p>
                    </w:tc>
                    <w:tc>
                      <w:tcPr>
                        <w:tcW w:w="1360" w:type="dxa"/>
                        <w:vAlign w:val="center"/>
                      </w:tcPr>
                      <w:p w14:paraId="5AA372CD"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1 flûte à champagne</w:t>
                        </w:r>
                      </w:p>
                    </w:tc>
                    <w:tc>
                      <w:tcPr>
                        <w:tcW w:w="1300" w:type="dxa"/>
                        <w:vAlign w:val="center"/>
                      </w:tcPr>
                      <w:p w14:paraId="4B77FF9C"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300" w:type="dxa"/>
                        <w:vAlign w:val="center"/>
                      </w:tcPr>
                      <w:p w14:paraId="5595D50B"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c>
                      <w:tcPr>
                        <w:tcW w:w="1520" w:type="dxa"/>
                        <w:vAlign w:val="center"/>
                      </w:tcPr>
                      <w:p w14:paraId="701AEADF" w14:textId="77777777" w:rsidR="00385976" w:rsidRPr="00EA0003" w:rsidRDefault="00385976" w:rsidP="00D61DC3">
                        <w:pPr>
                          <w:jc w:val="center"/>
                          <w:rPr>
                            <w:rFonts w:ascii="Arial" w:hAnsi="Arial" w:cs="Arial"/>
                            <w:sz w:val="20"/>
                            <w:szCs w:val="20"/>
                          </w:rPr>
                        </w:pPr>
                        <w:r w:rsidRPr="00EA0003">
                          <w:rPr>
                            <w:rFonts w:ascii="Arial" w:hAnsi="Arial" w:cs="Arial"/>
                            <w:sz w:val="20"/>
                            <w:szCs w:val="20"/>
                          </w:rPr>
                          <w:t> </w:t>
                        </w:r>
                      </w:p>
                    </w:tc>
                  </w:tr>
                </w:tbl>
                <w:p w14:paraId="5972803F" w14:textId="77777777" w:rsidR="00385976" w:rsidRDefault="00385976" w:rsidP="00385976"/>
              </w:txbxContent>
            </v:textbox>
          </v:shape>
        </w:pict>
      </w:r>
    </w:p>
    <w:p w14:paraId="398A91A9" w14:textId="48075775" w:rsidR="00385976" w:rsidRPr="00EA0003" w:rsidRDefault="00385976" w:rsidP="00385976">
      <w:pPr>
        <w:pStyle w:val="WW-Standard"/>
        <w:ind w:left="567"/>
        <w:jc w:val="both"/>
        <w:rPr>
          <w:lang w:eastAsia="ar-SA" w:bidi="ar-SA"/>
        </w:rPr>
      </w:pPr>
    </w:p>
    <w:p w14:paraId="1402D25E" w14:textId="77777777" w:rsidR="00385976" w:rsidRPr="00EA0003" w:rsidRDefault="00385976" w:rsidP="00385976">
      <w:pPr>
        <w:pStyle w:val="WW-Standard"/>
        <w:ind w:left="567"/>
        <w:jc w:val="both"/>
        <w:rPr>
          <w:lang w:eastAsia="ar-SA" w:bidi="ar-SA"/>
        </w:rPr>
      </w:pPr>
    </w:p>
    <w:p w14:paraId="4B4D2F0C" w14:textId="77777777" w:rsidR="00385976" w:rsidRPr="00EA0003" w:rsidRDefault="00385976" w:rsidP="00385976">
      <w:pPr>
        <w:pStyle w:val="WW-Standard"/>
        <w:ind w:left="567"/>
        <w:jc w:val="both"/>
      </w:pPr>
    </w:p>
    <w:p w14:paraId="6B12C376" w14:textId="77777777" w:rsidR="00385976" w:rsidRPr="00EA0003" w:rsidRDefault="00385976" w:rsidP="00385976">
      <w:pPr>
        <w:pStyle w:val="WW-Standard"/>
        <w:ind w:left="567"/>
        <w:jc w:val="both"/>
      </w:pPr>
    </w:p>
    <w:p w14:paraId="49E1797B" w14:textId="77777777" w:rsidR="00385976" w:rsidRPr="00EA0003" w:rsidRDefault="00385976" w:rsidP="00385976">
      <w:pPr>
        <w:pStyle w:val="WW-Standard"/>
        <w:ind w:left="567"/>
        <w:jc w:val="both"/>
      </w:pPr>
    </w:p>
    <w:p w14:paraId="69FE4803" w14:textId="77777777" w:rsidR="00385976" w:rsidRPr="00EA0003" w:rsidRDefault="00385976" w:rsidP="00385976">
      <w:pPr>
        <w:pStyle w:val="WW-Standard"/>
        <w:ind w:left="567"/>
        <w:jc w:val="both"/>
      </w:pPr>
    </w:p>
    <w:p w14:paraId="5B1D7D3F" w14:textId="77777777" w:rsidR="00385976" w:rsidRPr="00DF06FD" w:rsidRDefault="00385976" w:rsidP="00385976">
      <w:pPr>
        <w:pStyle w:val="WW-Standard"/>
        <w:ind w:left="567"/>
        <w:jc w:val="both"/>
      </w:pPr>
      <w:r w:rsidRPr="00EA0003">
        <w:rPr>
          <w:b/>
          <w:bCs/>
          <w:u w:val="single"/>
        </w:rPr>
        <w:t xml:space="preserve">Article </w:t>
      </w:r>
      <w:r w:rsidRPr="00EA0003">
        <w:rPr>
          <w:b/>
          <w:bCs/>
          <w:strike/>
          <w:kern w:val="24"/>
          <w:u w:val="single"/>
        </w:rPr>
        <w:t>23</w:t>
      </w:r>
      <w:r w:rsidRPr="00EA0003">
        <w:rPr>
          <w:b/>
          <w:bCs/>
          <w:u w:val="single"/>
        </w:rPr>
        <w:t xml:space="preserve"> 24 </w:t>
      </w:r>
      <w:r w:rsidRPr="00EA0003">
        <w:rPr>
          <w:b/>
          <w:u w:val="single"/>
        </w:rPr>
        <w:t xml:space="preserve">: Tarif de remboursement de la vaisselle cassée </w:t>
      </w:r>
      <w:r w:rsidRPr="008256B2">
        <w:rPr>
          <w:b/>
          <w:u w:val="single"/>
        </w:rPr>
        <w:t>ou manquante</w:t>
      </w:r>
      <w:r w:rsidRPr="00DF06FD">
        <w:t>.</w:t>
      </w:r>
    </w:p>
    <w:p w14:paraId="155AB1C8" w14:textId="77777777" w:rsidR="00385976" w:rsidRPr="00DF06FD" w:rsidRDefault="00385976" w:rsidP="00385976">
      <w:pPr>
        <w:pStyle w:val="WW-Standard"/>
        <w:ind w:left="567"/>
        <w:jc w:val="both"/>
        <w:rPr>
          <w:lang w:eastAsia="ar-SA" w:bidi="ar-SA"/>
        </w:rPr>
      </w:pPr>
    </w:p>
    <w:p w14:paraId="5362FB9B" w14:textId="77777777" w:rsidR="00385976" w:rsidRPr="00DF06FD" w:rsidRDefault="00385976" w:rsidP="00385976">
      <w:pPr>
        <w:pStyle w:val="WW-Standard"/>
        <w:ind w:left="567"/>
        <w:jc w:val="both"/>
      </w:pPr>
    </w:p>
    <w:p w14:paraId="175B3AC2" w14:textId="77777777" w:rsidR="00385976" w:rsidRPr="00DF06FD" w:rsidRDefault="00385976" w:rsidP="00385976">
      <w:pPr>
        <w:pStyle w:val="WW-Standard"/>
        <w:ind w:left="567"/>
        <w:jc w:val="both"/>
      </w:pPr>
    </w:p>
    <w:p w14:paraId="21E9E8F7" w14:textId="77777777" w:rsidR="00385976" w:rsidRPr="00DF06FD" w:rsidRDefault="00385976" w:rsidP="00385976">
      <w:pPr>
        <w:pStyle w:val="WW-Standard"/>
        <w:ind w:left="567"/>
        <w:jc w:val="both"/>
      </w:pPr>
    </w:p>
    <w:p w14:paraId="259AFFF5" w14:textId="77777777" w:rsidR="00385976" w:rsidRPr="00DF06FD" w:rsidRDefault="00385976" w:rsidP="00385976">
      <w:pPr>
        <w:pStyle w:val="WW-Standard"/>
        <w:ind w:left="567"/>
        <w:jc w:val="both"/>
        <w:rPr>
          <w:b/>
          <w:bCs/>
        </w:rPr>
      </w:pPr>
      <w:r w:rsidRPr="00DF06FD">
        <w:t xml:space="preserve">Comme pour les cautions à l’article 12, et le tarif des locations à l’article 21, </w:t>
      </w:r>
      <w:r w:rsidRPr="00DF06FD">
        <w:rPr>
          <w:kern w:val="24"/>
        </w:rPr>
        <w:t>ces tarifs seront portés à la connaissance du locataire et remis à celui-ci sur un document annexe au présent règlement.</w:t>
      </w:r>
    </w:p>
    <w:p w14:paraId="465A24A2" w14:textId="77777777" w:rsidR="00385976" w:rsidRDefault="00385976" w:rsidP="00385976">
      <w:pPr>
        <w:pStyle w:val="WW-Standard"/>
        <w:ind w:left="567"/>
        <w:jc w:val="both"/>
        <w:rPr>
          <w:b/>
          <w:bCs/>
        </w:rPr>
      </w:pPr>
    </w:p>
    <w:p w14:paraId="0B3C3166" w14:textId="77777777" w:rsidR="00385976" w:rsidRPr="00DF06FD" w:rsidRDefault="00385976" w:rsidP="00385976">
      <w:pPr>
        <w:pStyle w:val="WW-Standard"/>
        <w:ind w:left="567"/>
        <w:jc w:val="both"/>
        <w:rPr>
          <w:b/>
          <w:bCs/>
        </w:rPr>
      </w:pPr>
    </w:p>
    <w:p w14:paraId="1F3FC1AA" w14:textId="77777777" w:rsidR="00385976" w:rsidRPr="008256B2" w:rsidRDefault="00385976" w:rsidP="00385976">
      <w:pPr>
        <w:pStyle w:val="WW-Standard"/>
        <w:ind w:left="567"/>
        <w:jc w:val="both"/>
        <w:rPr>
          <w:b/>
          <w:u w:val="single"/>
        </w:rPr>
      </w:pPr>
      <w:r w:rsidRPr="008256B2">
        <w:rPr>
          <w:b/>
          <w:bCs/>
          <w:u w:val="single"/>
        </w:rPr>
        <w:t xml:space="preserve">Article 25 : </w:t>
      </w:r>
      <w:r w:rsidRPr="008256B2">
        <w:rPr>
          <w:b/>
          <w:u w:val="single"/>
        </w:rPr>
        <w:t>Matériel mis à la disposition du locataire dans la grande salle et salle de repos.</w:t>
      </w:r>
    </w:p>
    <w:p w14:paraId="6BF565A8" w14:textId="77777777" w:rsidR="00385976" w:rsidRPr="00DF06FD" w:rsidRDefault="00385976" w:rsidP="00385976">
      <w:pPr>
        <w:pStyle w:val="WW-Standard"/>
        <w:ind w:left="567"/>
        <w:jc w:val="both"/>
      </w:pPr>
      <w:r w:rsidRPr="00DF06FD">
        <w:t>Matériel grande salle :</w:t>
      </w:r>
    </w:p>
    <w:p w14:paraId="4049C223" w14:textId="77777777" w:rsidR="00385976" w:rsidRPr="00DF06FD" w:rsidRDefault="00385976" w:rsidP="00385976">
      <w:pPr>
        <w:pStyle w:val="WW-Standard"/>
        <w:ind w:left="567"/>
        <w:jc w:val="both"/>
      </w:pPr>
      <w:r w:rsidRPr="00DF06FD">
        <w:t xml:space="preserve">Dimension des tables : 1,82m x  0.76m : 6 personnes par table. </w:t>
      </w:r>
    </w:p>
    <w:p w14:paraId="68A985F7" w14:textId="77777777" w:rsidR="00385976" w:rsidRDefault="00385976" w:rsidP="00385976">
      <w:pPr>
        <w:pStyle w:val="WW-Standard"/>
        <w:ind w:left="567"/>
        <w:jc w:val="both"/>
      </w:pPr>
      <w:r w:rsidRPr="00DF06FD">
        <w:t>Une ou deux tables d’un modèle ancien peuvent être installées dans la cuisine par les services techniques sur demande lors de la réservation.</w:t>
      </w:r>
    </w:p>
    <w:p w14:paraId="1FD3F02B" w14:textId="537102BF" w:rsidR="003A0C7F" w:rsidRPr="003A0C7F" w:rsidRDefault="003A0C7F" w:rsidP="00385976">
      <w:pPr>
        <w:pStyle w:val="WW-Standard"/>
        <w:ind w:left="567"/>
        <w:jc w:val="both"/>
        <w:rPr>
          <w:color w:val="FF0000"/>
        </w:rPr>
      </w:pPr>
      <w:r>
        <w:rPr>
          <w:color w:val="FF0000"/>
        </w:rPr>
        <w:t xml:space="preserve">Plusieurs tables en bois (anciennes tables) peuvent être mises à disposition pour des utilisations susceptibles d’endommager les tables en plastique (sonorisation, bougies étincelles, </w:t>
      </w:r>
      <w:proofErr w:type="spellStart"/>
      <w:r>
        <w:rPr>
          <w:color w:val="FF0000"/>
        </w:rPr>
        <w:t>etc</w:t>
      </w:r>
      <w:proofErr w:type="spellEnd"/>
      <w:r>
        <w:rPr>
          <w:color w:val="FF0000"/>
        </w:rPr>
        <w:t>)</w:t>
      </w:r>
    </w:p>
    <w:p w14:paraId="4A8538FC" w14:textId="77777777" w:rsidR="00385976" w:rsidRPr="00DF06FD" w:rsidRDefault="00385976" w:rsidP="00385976">
      <w:pPr>
        <w:pStyle w:val="WW-Standard"/>
        <w:ind w:left="567"/>
        <w:jc w:val="both"/>
      </w:pPr>
      <w:r w:rsidRPr="00DF06FD">
        <w:t>Les tables et les chaises sont mises à la disposition du locataire selon sa demande lors de la réservation.</w:t>
      </w:r>
    </w:p>
    <w:p w14:paraId="73E7F6BB" w14:textId="77777777" w:rsidR="00385976" w:rsidRPr="00DF06FD" w:rsidRDefault="00385976" w:rsidP="00385976">
      <w:pPr>
        <w:pStyle w:val="WW-Standard"/>
        <w:ind w:left="567"/>
        <w:jc w:val="both"/>
      </w:pPr>
      <w:r w:rsidRPr="00DF06FD">
        <w:t>Il peut y avoir un léger ajustement au moment de l’état des lieux d’entrée mais pas après.</w:t>
      </w:r>
    </w:p>
    <w:p w14:paraId="24F16650" w14:textId="77777777" w:rsidR="00385976" w:rsidRPr="00DF06FD" w:rsidRDefault="00385976" w:rsidP="00385976">
      <w:pPr>
        <w:pStyle w:val="WW-Standard"/>
        <w:ind w:left="567"/>
        <w:jc w:val="both"/>
      </w:pPr>
      <w:r w:rsidRPr="00DF06FD">
        <w:rPr>
          <w:b/>
        </w:rPr>
        <w:t>N.B.</w:t>
      </w:r>
      <w:r w:rsidRPr="00DF06FD">
        <w:t xml:space="preserve"> Ce matériel entre dans l’état des lieux d’entrée et de sortie. </w:t>
      </w:r>
    </w:p>
    <w:p w14:paraId="5BEEC0A3" w14:textId="77777777" w:rsidR="00385976" w:rsidRPr="00DF06FD" w:rsidRDefault="00385976" w:rsidP="00385976">
      <w:pPr>
        <w:pStyle w:val="WW-Standard"/>
        <w:ind w:left="567"/>
        <w:jc w:val="both"/>
      </w:pPr>
      <w:r w:rsidRPr="00DF06FD">
        <w:t>Il est interdit d’utiliser les tables avec les plateaux blancs en matière plastique en dehors de la grande salle et notamment dans la cuisine.</w:t>
      </w:r>
    </w:p>
    <w:p w14:paraId="7161022E" w14:textId="77777777" w:rsidR="00385976" w:rsidRPr="00DF06FD" w:rsidRDefault="00385976" w:rsidP="00385976">
      <w:pPr>
        <w:pStyle w:val="WW-Standard"/>
        <w:ind w:left="567"/>
        <w:jc w:val="both"/>
      </w:pPr>
      <w:r w:rsidRPr="00DF06FD">
        <w:t>Il est interdit d’utiliser les tables et les chaises en extérieur.</w:t>
      </w:r>
    </w:p>
    <w:p w14:paraId="319D9E2A" w14:textId="77777777" w:rsidR="00385976" w:rsidRPr="00DF06FD" w:rsidRDefault="00385976" w:rsidP="00385976">
      <w:pPr>
        <w:pStyle w:val="WW-Standard"/>
        <w:ind w:left="567"/>
        <w:jc w:val="both"/>
      </w:pPr>
      <w:r w:rsidRPr="00DF06FD">
        <w:t>Tout manque et/ou dégradation sera facturé.</w:t>
      </w:r>
    </w:p>
    <w:p w14:paraId="06C98A0D" w14:textId="77777777" w:rsidR="00385976" w:rsidRPr="00DF06FD" w:rsidRDefault="00385976" w:rsidP="00385976">
      <w:pPr>
        <w:pStyle w:val="WW-Standard"/>
        <w:ind w:left="567"/>
        <w:jc w:val="both"/>
      </w:pPr>
    </w:p>
    <w:p w14:paraId="7CC1D190" w14:textId="77777777" w:rsidR="00385976" w:rsidRPr="00DF06FD" w:rsidRDefault="00385976" w:rsidP="00385976">
      <w:pPr>
        <w:pStyle w:val="WW-Standard"/>
        <w:ind w:left="567"/>
        <w:jc w:val="both"/>
      </w:pPr>
      <w:r w:rsidRPr="00DF06FD">
        <w:t>Salle de repos :</w:t>
      </w:r>
    </w:p>
    <w:p w14:paraId="32916E09" w14:textId="77777777" w:rsidR="00385976" w:rsidRPr="00DF06FD" w:rsidRDefault="00385976" w:rsidP="00385976">
      <w:pPr>
        <w:pStyle w:val="WW-Standard"/>
        <w:ind w:left="567"/>
        <w:jc w:val="both"/>
      </w:pPr>
      <w:r w:rsidRPr="00DF06FD">
        <w:t xml:space="preserve">Un local est mis à la disposition du locataire pour éventuellement faire dormir les enfants. </w:t>
      </w:r>
    </w:p>
    <w:p w14:paraId="10371854" w14:textId="77777777" w:rsidR="00385976" w:rsidRDefault="00385976" w:rsidP="00385976">
      <w:pPr>
        <w:pStyle w:val="WW-Standard"/>
        <w:ind w:left="567"/>
        <w:jc w:val="both"/>
      </w:pPr>
      <w:r w:rsidRPr="00DF06FD">
        <w:t>Ce local, accessible depuis l’entrée principale, est soumis aux mêmes règles que les autres locaux.</w:t>
      </w:r>
    </w:p>
    <w:p w14:paraId="2CAD05D0" w14:textId="77777777" w:rsidR="00385976" w:rsidRPr="00DF06FD" w:rsidRDefault="00385976" w:rsidP="00385976">
      <w:pPr>
        <w:pStyle w:val="WW-Standard"/>
        <w:ind w:left="567"/>
        <w:jc w:val="both"/>
      </w:pPr>
    </w:p>
    <w:p w14:paraId="04C4D85B" w14:textId="77777777" w:rsidR="00385976" w:rsidRPr="00DF06FD" w:rsidRDefault="00385976" w:rsidP="00385976">
      <w:pPr>
        <w:pStyle w:val="WW-Standard"/>
        <w:ind w:left="567"/>
        <w:jc w:val="both"/>
      </w:pPr>
      <w:r w:rsidRPr="008256B2">
        <w:rPr>
          <w:b/>
          <w:bCs/>
          <w:u w:val="single"/>
        </w:rPr>
        <w:t xml:space="preserve">Article 26 </w:t>
      </w:r>
      <w:r w:rsidRPr="008256B2">
        <w:rPr>
          <w:b/>
          <w:u w:val="single"/>
        </w:rPr>
        <w:t>: Les associations d'Anceaumeville</w:t>
      </w:r>
      <w:r w:rsidRPr="00DF06FD">
        <w:t>.</w:t>
      </w:r>
    </w:p>
    <w:p w14:paraId="0EACBBBB" w14:textId="77777777" w:rsidR="00385976" w:rsidRPr="00DF06FD" w:rsidRDefault="00385976" w:rsidP="00385976">
      <w:pPr>
        <w:pStyle w:val="WW-Standard"/>
        <w:ind w:left="567"/>
        <w:jc w:val="both"/>
      </w:pPr>
      <w:r w:rsidRPr="00DF06FD">
        <w:t xml:space="preserve">Comme déjà abordé à l’article </w:t>
      </w:r>
      <w:r w:rsidRPr="00DF06FD">
        <w:rPr>
          <w:b/>
        </w:rPr>
        <w:t>11</w:t>
      </w:r>
      <w:r w:rsidRPr="00DF06FD">
        <w:t>, les associations d' Anceaumeville bénéficient de locations "exceptionnelles" (anciennement appelées locations gratuites) de la grande salle, chaque année, comme suit :</w:t>
      </w:r>
    </w:p>
    <w:p w14:paraId="13AAAFE8" w14:textId="77777777" w:rsidR="00385976" w:rsidRPr="00DF06FD" w:rsidRDefault="00385976" w:rsidP="00385976">
      <w:pPr>
        <w:pStyle w:val="WW-Standard"/>
        <w:ind w:left="567"/>
        <w:jc w:val="both"/>
      </w:pPr>
      <w:r w:rsidRPr="00DF06FD">
        <w:t xml:space="preserve">Un (1) jour en semaine, plus un (1) week-end de 2 jours (samedi/dimanche) </w:t>
      </w:r>
    </w:p>
    <w:p w14:paraId="162B08E3" w14:textId="77777777" w:rsidR="00385976" w:rsidRPr="00DF06FD" w:rsidRDefault="00385976" w:rsidP="00385976">
      <w:pPr>
        <w:pStyle w:val="WW-Standard"/>
        <w:ind w:left="567"/>
        <w:jc w:val="both"/>
      </w:pPr>
      <w:r w:rsidRPr="00DF06FD">
        <w:t>Toute autre demande de journée supplémentaire sera facturée au tarif habitant. </w:t>
      </w:r>
    </w:p>
    <w:p w14:paraId="0C00A963" w14:textId="244B9872" w:rsidR="00385976" w:rsidRPr="00DF06FD" w:rsidRDefault="00385976" w:rsidP="00385976">
      <w:pPr>
        <w:pStyle w:val="WW-Standard"/>
        <w:ind w:left="567"/>
        <w:jc w:val="both"/>
        <w:rPr>
          <w:b/>
          <w:bCs/>
        </w:rPr>
      </w:pPr>
      <w:r w:rsidRPr="003A0C7F">
        <w:rPr>
          <w:highlight w:val="yellow"/>
        </w:rPr>
        <w:t>La vaisselle est prêtée gracieusement</w:t>
      </w:r>
      <w:r w:rsidR="003A0C7F">
        <w:t xml:space="preserve"> </w:t>
      </w:r>
      <w:r w:rsidR="003A0C7F">
        <w:rPr>
          <w:color w:val="FF0000"/>
        </w:rPr>
        <w:t>( ?)</w:t>
      </w:r>
      <w:r w:rsidRPr="00DF06FD">
        <w:t xml:space="preserve"> ce qui n'exclut pas le remboursement des pièces cassées ou manquantes qui devra être réglé auprès du régisseur ou de son représentant.</w:t>
      </w:r>
    </w:p>
    <w:p w14:paraId="106EE1EE" w14:textId="77777777" w:rsidR="00385976" w:rsidRPr="00DF06FD" w:rsidRDefault="00385976" w:rsidP="00385976">
      <w:pPr>
        <w:pStyle w:val="WW-Standard"/>
        <w:ind w:left="567"/>
        <w:jc w:val="both"/>
        <w:rPr>
          <w:b/>
          <w:bCs/>
        </w:rPr>
      </w:pPr>
      <w:r w:rsidRPr="00DF06FD">
        <w:rPr>
          <w:b/>
          <w:bCs/>
        </w:rPr>
        <w:t>Hormis la quasi gratuité, toutes les règles du présent règlement s'appliquent aux associations d'Anceaumeville.</w:t>
      </w:r>
    </w:p>
    <w:p w14:paraId="08DE2C53" w14:textId="77777777" w:rsidR="00385976" w:rsidRPr="00DF06FD" w:rsidRDefault="00385976" w:rsidP="00385976">
      <w:pPr>
        <w:pStyle w:val="WW-Standard"/>
        <w:ind w:left="567"/>
        <w:jc w:val="both"/>
      </w:pPr>
      <w:r w:rsidRPr="003A0C7F">
        <w:rPr>
          <w:bCs/>
          <w:highlight w:val="yellow"/>
        </w:rPr>
        <w:t xml:space="preserve">Rappel : </w:t>
      </w:r>
      <w:r w:rsidRPr="003A0C7F">
        <w:rPr>
          <w:highlight w:val="yellow"/>
        </w:rPr>
        <w:t xml:space="preserve">Comme déjà abordé à l’article </w:t>
      </w:r>
      <w:r w:rsidRPr="003A0C7F">
        <w:rPr>
          <w:b/>
          <w:highlight w:val="yellow"/>
        </w:rPr>
        <w:t xml:space="preserve">11, </w:t>
      </w:r>
      <w:r w:rsidRPr="003A0C7F">
        <w:rPr>
          <w:highlight w:val="yellow"/>
        </w:rPr>
        <w:t>concernant la journée de location exceptionnelle en semaine, une (1) heure de salaire charges comprises d’un technicien sera facturée.</w:t>
      </w:r>
    </w:p>
    <w:p w14:paraId="4E571CDB" w14:textId="77777777" w:rsidR="00385976" w:rsidRPr="00DF06FD" w:rsidRDefault="00385976" w:rsidP="00385976">
      <w:pPr>
        <w:pStyle w:val="WW-Standard"/>
        <w:ind w:left="567"/>
        <w:jc w:val="both"/>
      </w:pPr>
    </w:p>
    <w:p w14:paraId="7EFAD9F1" w14:textId="77777777" w:rsidR="00385976" w:rsidRPr="00DF06FD" w:rsidRDefault="00385976" w:rsidP="00385976">
      <w:pPr>
        <w:pStyle w:val="WW-Standard"/>
        <w:ind w:left="567"/>
        <w:jc w:val="both"/>
        <w:rPr>
          <w:strike/>
        </w:rPr>
      </w:pPr>
      <w:r w:rsidRPr="003A0C7F">
        <w:rPr>
          <w:highlight w:val="yellow"/>
        </w:rPr>
        <w:t xml:space="preserve">Une caution de 250 € doit être déposée auprès du régisseur ou à son représentant lors de l'état des lieux d'entrée sauf pour </w:t>
      </w:r>
      <w:proofErr w:type="spellStart"/>
      <w:r w:rsidRPr="003A0C7F">
        <w:rPr>
          <w:highlight w:val="yellow"/>
        </w:rPr>
        <w:t>Anceaum’en</w:t>
      </w:r>
      <w:proofErr w:type="spellEnd"/>
      <w:r w:rsidRPr="003A0C7F">
        <w:rPr>
          <w:highlight w:val="yellow"/>
        </w:rPr>
        <w:t xml:space="preserve"> fêtes lors de l’organisation de la fête St Gilles.</w:t>
      </w:r>
    </w:p>
    <w:p w14:paraId="7887F154" w14:textId="77777777" w:rsidR="00385976" w:rsidRPr="00DF06FD" w:rsidRDefault="00385976" w:rsidP="00385976">
      <w:pPr>
        <w:pStyle w:val="WW-Standard"/>
        <w:ind w:left="567"/>
        <w:jc w:val="both"/>
      </w:pPr>
      <w:r w:rsidRPr="00DF06FD">
        <w:lastRenderedPageBreak/>
        <w:t xml:space="preserve">Cette caution remplace les deux cautions demandées aux locataires privés. </w:t>
      </w:r>
    </w:p>
    <w:p w14:paraId="12420A3F" w14:textId="77777777" w:rsidR="00385976" w:rsidRPr="00DF06FD" w:rsidRDefault="00385976" w:rsidP="00385976">
      <w:pPr>
        <w:pStyle w:val="WW-Standard"/>
        <w:ind w:left="567"/>
        <w:jc w:val="both"/>
      </w:pPr>
      <w:r w:rsidRPr="00DF06FD">
        <w:t>Au cas où le coût de réparation et/ou de nettoyage dépasserait le montant de la caution, le Conseil Municipal statuerait sur les suites à donner, pouvant aller jusqu'à l'arrêt des prêts gratuits de la salle et l'arrêt du versement de la subvention annuelle si elle est acquise, et ce de façon définitive.</w:t>
      </w:r>
    </w:p>
    <w:p w14:paraId="0A8FC791" w14:textId="77777777" w:rsidR="00385976" w:rsidRPr="00DF06FD" w:rsidRDefault="00385976" w:rsidP="00385976">
      <w:pPr>
        <w:pStyle w:val="WW-Standard"/>
        <w:ind w:left="567"/>
        <w:jc w:val="both"/>
      </w:pPr>
      <w:r w:rsidRPr="00DF06FD">
        <w:t>L'annulation tardive (1 mois avant la date) d'une réservation fait perdre à l'association son  privilège pour le jour de semaine ou le week-end concerné, sans pouvoir bénéficier d'une autre date dans l'année.</w:t>
      </w:r>
    </w:p>
    <w:p w14:paraId="48E7AD63" w14:textId="77777777" w:rsidR="00385976" w:rsidRPr="00DF06FD" w:rsidRDefault="00385976" w:rsidP="00385976">
      <w:pPr>
        <w:pStyle w:val="WW-Standard"/>
        <w:ind w:left="567"/>
        <w:jc w:val="both"/>
      </w:pPr>
    </w:p>
    <w:p w14:paraId="7AF39324" w14:textId="77777777" w:rsidR="00385976" w:rsidRPr="00DF06FD" w:rsidRDefault="00385976" w:rsidP="00385976">
      <w:pPr>
        <w:pStyle w:val="WW-Standard"/>
        <w:ind w:left="567"/>
        <w:jc w:val="both"/>
      </w:pPr>
      <w:r w:rsidRPr="00DF06FD">
        <w:rPr>
          <w:b/>
        </w:rPr>
        <w:t>Important</w:t>
      </w:r>
      <w:r w:rsidRPr="00DF06FD">
        <w:t> : Certaines associations bénéficient de la salle polyvalente pour y pratiquer leurs activités certains soirs de la semaine. Il est rappelé ici que lors du départ :</w:t>
      </w:r>
    </w:p>
    <w:p w14:paraId="6D60C6A9" w14:textId="77777777" w:rsidR="00385976" w:rsidRPr="00DF06FD" w:rsidRDefault="00385976" w:rsidP="00385976">
      <w:pPr>
        <w:pStyle w:val="WW-Standard"/>
        <w:ind w:left="567"/>
        <w:jc w:val="both"/>
      </w:pPr>
      <w:r w:rsidRPr="00DF06FD">
        <w:t>- Les locaux mis à disposition doivent être laissés propres et exempt de marques ou salissures au sol, des ustensiles de nettoyage sont disponibles.</w:t>
      </w:r>
    </w:p>
    <w:p w14:paraId="34B22187" w14:textId="77777777" w:rsidR="00385976" w:rsidRPr="00DF06FD" w:rsidRDefault="00385976" w:rsidP="00385976">
      <w:pPr>
        <w:pStyle w:val="WW-Standard"/>
        <w:ind w:left="567"/>
        <w:jc w:val="both"/>
      </w:pPr>
      <w:r w:rsidRPr="00DF06FD">
        <w:t>- Toutes les portes doivent être refermées à clé.</w:t>
      </w:r>
    </w:p>
    <w:p w14:paraId="30BD13AE" w14:textId="77777777" w:rsidR="00385976" w:rsidRPr="00DF06FD" w:rsidRDefault="00385976" w:rsidP="00385976">
      <w:pPr>
        <w:pStyle w:val="WW-Standard"/>
        <w:ind w:left="567"/>
        <w:jc w:val="both"/>
      </w:pPr>
      <w:r w:rsidRPr="00DF06FD">
        <w:t>- Toutes les lumières doivent être éteintes.</w:t>
      </w:r>
    </w:p>
    <w:p w14:paraId="60A8D9AB" w14:textId="77777777" w:rsidR="00385976" w:rsidRPr="00DF06FD" w:rsidRDefault="00385976" w:rsidP="00385976">
      <w:pPr>
        <w:pStyle w:val="WW-Standard"/>
        <w:ind w:left="567"/>
        <w:jc w:val="both"/>
      </w:pPr>
      <w:r w:rsidRPr="00DF06FD">
        <w:t>- Les chasses d’eau dans les toilettes doivent être tirées.</w:t>
      </w:r>
    </w:p>
    <w:p w14:paraId="48B35EB2" w14:textId="77777777" w:rsidR="00385976" w:rsidRPr="00DF06FD" w:rsidRDefault="00385976" w:rsidP="00385976">
      <w:pPr>
        <w:pStyle w:val="WW-Standard"/>
        <w:ind w:left="567"/>
        <w:jc w:val="both"/>
      </w:pPr>
      <w:r w:rsidRPr="00DF06FD">
        <w:t>- Toutes les poubelles doivent être vidées, y compris les petites dans les toilettes.</w:t>
      </w:r>
    </w:p>
    <w:p w14:paraId="2444A9E2" w14:textId="77777777" w:rsidR="00385976" w:rsidRPr="00DF06FD" w:rsidRDefault="00385976" w:rsidP="00385976">
      <w:pPr>
        <w:pStyle w:val="WW-Standard"/>
        <w:ind w:left="567"/>
        <w:jc w:val="both"/>
      </w:pPr>
      <w:r w:rsidRPr="00DF06FD">
        <w:t>En règle générale : l’utilisation des locaux est sous la responsabilité du Président de l’association qui utilise la salle ce jour-là. Tous les utilisateurs doivent avoir un comportement responsable envers les locaux et le matériel.</w:t>
      </w:r>
    </w:p>
    <w:p w14:paraId="7936070F" w14:textId="77777777" w:rsidR="00385976" w:rsidRPr="00DF06FD" w:rsidRDefault="00385976" w:rsidP="00385976">
      <w:pPr>
        <w:pStyle w:val="WW-Standard"/>
        <w:ind w:left="567"/>
        <w:jc w:val="both"/>
      </w:pPr>
      <w:r w:rsidRPr="00DF06FD">
        <w:t>- En période de chauffe, les portes doivent être maintenues fermées pendant l’activité.</w:t>
      </w:r>
    </w:p>
    <w:p w14:paraId="28B9C0FD" w14:textId="77777777" w:rsidR="00385976" w:rsidRPr="00DF06FD" w:rsidRDefault="00385976" w:rsidP="00385976">
      <w:pPr>
        <w:pStyle w:val="WW-Standard"/>
        <w:ind w:left="567"/>
        <w:jc w:val="both"/>
      </w:pPr>
      <w:r w:rsidRPr="00DF06FD">
        <w:t>- Les éclairages doivent être utilisés à bon escient.</w:t>
      </w:r>
    </w:p>
    <w:p w14:paraId="792D6B2B" w14:textId="77777777" w:rsidR="00385976" w:rsidRPr="00DF06FD" w:rsidRDefault="00385976" w:rsidP="00385976">
      <w:pPr>
        <w:pStyle w:val="WW-Standard"/>
        <w:ind w:left="567"/>
        <w:jc w:val="both"/>
      </w:pPr>
    </w:p>
    <w:p w14:paraId="5E7558D7" w14:textId="77777777" w:rsidR="00385976" w:rsidRPr="008256B2" w:rsidRDefault="00385976" w:rsidP="00385976">
      <w:pPr>
        <w:pStyle w:val="WW-Standard"/>
        <w:ind w:left="567"/>
        <w:jc w:val="both"/>
        <w:rPr>
          <w:b/>
          <w:u w:val="single"/>
        </w:rPr>
      </w:pPr>
      <w:r w:rsidRPr="008256B2">
        <w:rPr>
          <w:b/>
          <w:bCs/>
          <w:u w:val="single"/>
        </w:rPr>
        <w:t xml:space="preserve">Article 27 </w:t>
      </w:r>
      <w:r w:rsidRPr="008256B2">
        <w:rPr>
          <w:b/>
          <w:u w:val="single"/>
        </w:rPr>
        <w:t>: Locations tardives.</w:t>
      </w:r>
      <w:r>
        <w:rPr>
          <w:b/>
          <w:u w:val="single"/>
        </w:rPr>
        <w:t xml:space="preserve"> </w:t>
      </w:r>
      <w:r w:rsidRPr="008256B2">
        <w:rPr>
          <w:b/>
          <w:u w:val="single"/>
        </w:rPr>
        <w:t>(Convention avec le tennis de table AMFTT)</w:t>
      </w:r>
    </w:p>
    <w:p w14:paraId="56DE12A3" w14:textId="77777777" w:rsidR="00385976" w:rsidRPr="00DF06FD" w:rsidRDefault="00385976" w:rsidP="00385976">
      <w:pPr>
        <w:pStyle w:val="WW-Standard"/>
        <w:ind w:left="567"/>
        <w:jc w:val="both"/>
      </w:pPr>
      <w:r w:rsidRPr="00DF06FD">
        <w:t>Il est possible qu’une location de week-end soit demandée dans un délai égal ou inférieur à 16 jours</w:t>
      </w:r>
      <w:r>
        <w:t>,</w:t>
      </w:r>
      <w:r w:rsidRPr="00DF06FD">
        <w:t xml:space="preserve"> alors qu'une rencontre de tennis de table comptant pour le championnat </w:t>
      </w:r>
      <w:r>
        <w:t>soit</w:t>
      </w:r>
      <w:r w:rsidRPr="00DF06FD">
        <w:t xml:space="preserve"> programmée pour le vendredi soir, et </w:t>
      </w:r>
      <w:r>
        <w:t>ait</w:t>
      </w:r>
      <w:r w:rsidRPr="00DF06FD">
        <w:t xml:space="preserve"> fait l'obj</w:t>
      </w:r>
      <w:r>
        <w:t>et d'une validation en Mairie lors de la remise du calendrier des rencontres du club.</w:t>
      </w:r>
    </w:p>
    <w:p w14:paraId="207DCB96" w14:textId="77777777" w:rsidR="00385976" w:rsidRPr="00DF06FD" w:rsidRDefault="00385976" w:rsidP="00385976">
      <w:pPr>
        <w:pStyle w:val="WW-Standard"/>
        <w:ind w:left="567"/>
        <w:jc w:val="both"/>
      </w:pPr>
      <w:r w:rsidRPr="00DF06FD">
        <w:t xml:space="preserve">Dans ce cas, la salle ne sera disponible pour le locataire que le samedi matin à 08H00,  le Président du tennis de table s’étant engagé par convention à laisser l'ensemble des locaux en parfait état de propreté pour la location. Il est rappelé que le tennis de table n’a accès qu’à la grande salle, aux toilettes de l’entrée principale et à la réserve. </w:t>
      </w:r>
    </w:p>
    <w:p w14:paraId="14F80134" w14:textId="77777777" w:rsidR="00385976" w:rsidRDefault="00385976" w:rsidP="00385976">
      <w:pPr>
        <w:pStyle w:val="WW-Standard"/>
        <w:ind w:left="567"/>
        <w:jc w:val="both"/>
      </w:pPr>
      <w:r w:rsidRPr="00DF06FD">
        <w:t>Dans ce cas de location tardive, tous les autres points du présent règlement demeurent, y compris la remise des clés au locataire lors de l’état des lieux d’entrée le vendredi après-midi. Ce type de location tardive a un caractère exceptionnel et ne peut donner lieu à une remise sur le tarif en vigueur.</w:t>
      </w:r>
    </w:p>
    <w:p w14:paraId="0952D4DA" w14:textId="77777777" w:rsidR="00385976" w:rsidRPr="00DF06FD" w:rsidRDefault="00385976" w:rsidP="00385976">
      <w:pPr>
        <w:pStyle w:val="WW-Standard"/>
        <w:ind w:left="567"/>
        <w:jc w:val="both"/>
      </w:pPr>
      <w:r w:rsidRPr="008256B2">
        <w:rPr>
          <w:b/>
          <w:u w:val="single"/>
        </w:rPr>
        <w:t>Article 28 : Accès à la salle pendant une location </w:t>
      </w:r>
      <w:r w:rsidRPr="00DF06FD">
        <w:t>:</w:t>
      </w:r>
    </w:p>
    <w:p w14:paraId="49BC6212" w14:textId="77777777" w:rsidR="00385976" w:rsidRPr="00DF06FD" w:rsidRDefault="00385976" w:rsidP="00385976">
      <w:pPr>
        <w:pStyle w:val="WW-Standard"/>
        <w:ind w:left="567"/>
        <w:jc w:val="both"/>
      </w:pPr>
      <w:r w:rsidRPr="00DF06FD">
        <w:t>Pendant une location, aucun membre d’un club ou d’une association ne peut pénétrer dans la salle polyvalente pour quelque motif que ce soit !</w:t>
      </w:r>
    </w:p>
    <w:p w14:paraId="5B0B3331" w14:textId="77777777" w:rsidR="00385976" w:rsidRPr="00DF06FD" w:rsidRDefault="00385976" w:rsidP="00385976">
      <w:pPr>
        <w:pStyle w:val="WW-Standard"/>
        <w:ind w:left="567"/>
        <w:jc w:val="both"/>
      </w:pPr>
      <w:r w:rsidRPr="00DF06FD">
        <w:t>En cas de besoin pour retirer du matériel stocké dans la réserve, l’accès à celle-ci se fera par la porte extérieure située côté grande barrière.</w:t>
      </w:r>
      <w:r>
        <w:t xml:space="preserve"> Aux associations de vérifier que cette porte accessible notamment de l’intérieur et que leur clé ouvre cette porte.</w:t>
      </w:r>
    </w:p>
    <w:p w14:paraId="57B7B2CB" w14:textId="77777777" w:rsidR="00385976" w:rsidRPr="00736FF2" w:rsidRDefault="00385976" w:rsidP="00385976">
      <w:pPr>
        <w:pStyle w:val="WW-Standard"/>
        <w:ind w:left="567"/>
        <w:jc w:val="both"/>
        <w:rPr>
          <w:sz w:val="16"/>
          <w:szCs w:val="16"/>
        </w:rPr>
      </w:pPr>
    </w:p>
    <w:p w14:paraId="3D530756" w14:textId="77777777" w:rsidR="00385976" w:rsidRPr="00DF06FD" w:rsidRDefault="00385976" w:rsidP="00385976">
      <w:pPr>
        <w:pStyle w:val="WW-Standard"/>
        <w:ind w:left="567"/>
        <w:jc w:val="both"/>
      </w:pPr>
      <w:r w:rsidRPr="008256B2">
        <w:rPr>
          <w:b/>
          <w:u w:val="single"/>
        </w:rPr>
        <w:t>Article 29 : En cas de problème d’ordre technique lors d’une location de week-end</w:t>
      </w:r>
      <w:r w:rsidRPr="00DF06FD">
        <w:t>.</w:t>
      </w:r>
    </w:p>
    <w:p w14:paraId="354D562B" w14:textId="77777777" w:rsidR="00385976" w:rsidRDefault="00385976" w:rsidP="00385976">
      <w:pPr>
        <w:pStyle w:val="WW-Standard"/>
        <w:ind w:left="567"/>
        <w:jc w:val="both"/>
      </w:pPr>
      <w:r w:rsidRPr="00DF06FD">
        <w:t xml:space="preserve">Une enveloppe contenant la clé du local technique est remise au locataire. </w:t>
      </w:r>
      <w:r w:rsidRPr="003A0C7F">
        <w:rPr>
          <w:highlight w:val="yellow"/>
        </w:rPr>
        <w:t>En cas de disjonction d’un groupe de prises ou d’un appareil électrique, le locataire doit vérifier d’abord s’il ne s’agit pas simplement d’un appareil de protection à réenclencher au niveau du tableau électrique, dans le local technique, auquel cas il utilisera la clé qui lui a été remise sous enveloppe. La surconsommation de certains appareils comme la sonorisation peut être la cause d’un tel problème.</w:t>
      </w:r>
    </w:p>
    <w:p w14:paraId="3089A733" w14:textId="397F594A" w:rsidR="003A0C7F" w:rsidRPr="003A0C7F" w:rsidRDefault="003A0C7F" w:rsidP="00385976">
      <w:pPr>
        <w:pStyle w:val="WW-Standard"/>
        <w:ind w:left="567"/>
        <w:jc w:val="both"/>
        <w:rPr>
          <w:color w:val="FF0000"/>
        </w:rPr>
      </w:pPr>
      <w:r>
        <w:rPr>
          <w:color w:val="FF0000"/>
        </w:rPr>
        <w:t>(en cas de problème électrique, le locataire devra obligatoirement prévenir l’agent d’astreinte au numéro fourni à l’état des lieux d’entrée, et seul celui-ci pourra donner l’autorisation d’utiliser la clé sous pochette scellée pour accéder au local technique qui contient le TGBT)</w:t>
      </w:r>
    </w:p>
    <w:p w14:paraId="72EF86FC" w14:textId="77777777" w:rsidR="00385976" w:rsidRPr="00DF06FD" w:rsidRDefault="00385976" w:rsidP="00385976">
      <w:pPr>
        <w:pStyle w:val="WW-Standard"/>
        <w:ind w:left="567"/>
        <w:jc w:val="both"/>
        <w:rPr>
          <w:u w:val="single"/>
        </w:rPr>
      </w:pPr>
      <w:r w:rsidRPr="00DF06FD">
        <w:rPr>
          <w:u w:val="single"/>
        </w:rPr>
        <w:t xml:space="preserve">Après réenclenchement et retour à la normale le locataire doit refermer le local </w:t>
      </w:r>
      <w:r w:rsidRPr="00DF06FD">
        <w:rPr>
          <w:u w:val="single"/>
        </w:rPr>
        <w:lastRenderedPageBreak/>
        <w:t>technique à clé.</w:t>
      </w:r>
    </w:p>
    <w:p w14:paraId="6A1A69CE" w14:textId="77777777" w:rsidR="00385976" w:rsidRPr="00736FF2" w:rsidRDefault="00385976" w:rsidP="00385976">
      <w:pPr>
        <w:pStyle w:val="WW-Standard"/>
        <w:ind w:left="567"/>
        <w:jc w:val="both"/>
        <w:rPr>
          <w:sz w:val="8"/>
          <w:szCs w:val="8"/>
        </w:rPr>
      </w:pPr>
    </w:p>
    <w:p w14:paraId="1259F235" w14:textId="77777777" w:rsidR="00385976" w:rsidRPr="00DF06FD" w:rsidRDefault="00385976" w:rsidP="00385976">
      <w:pPr>
        <w:pStyle w:val="WW-Standard"/>
        <w:ind w:left="567"/>
        <w:jc w:val="both"/>
      </w:pPr>
      <w:r w:rsidRPr="003A0C7F">
        <w:rPr>
          <w:highlight w:val="yellow"/>
        </w:rPr>
        <w:t>Si le problème persiste ou pour tout autre raison sérieuse, le locataire peut appeler le numéro de téléphone qui lui sera communiqué lors de la remise des clés à l’état des lieux d’entrée. Tout abus sera facturé par tranche d’une heure en cas de déplacement du personnel technique sans raison valable.</w:t>
      </w:r>
    </w:p>
    <w:p w14:paraId="1FADA416" w14:textId="77777777" w:rsidR="00385976" w:rsidRPr="00DF06FD" w:rsidRDefault="00385976" w:rsidP="00385976">
      <w:pPr>
        <w:pStyle w:val="WW-Standard"/>
        <w:ind w:left="567"/>
        <w:jc w:val="both"/>
      </w:pPr>
      <w:r w:rsidRPr="00DF06FD">
        <w:t>En cas de coupure liée au déclenchement du limiteur de son, le Maire pourra être appelé. En cas de conflit avec le locataire certains termes de l’article 14 pourront être appliqués.</w:t>
      </w:r>
    </w:p>
    <w:p w14:paraId="637CA8BF" w14:textId="77777777" w:rsidR="00385976" w:rsidRPr="00736FF2" w:rsidRDefault="00385976" w:rsidP="00385976">
      <w:pPr>
        <w:pStyle w:val="WW-Standard"/>
        <w:ind w:left="567"/>
        <w:jc w:val="both"/>
        <w:rPr>
          <w:sz w:val="16"/>
          <w:szCs w:val="16"/>
        </w:rPr>
      </w:pPr>
    </w:p>
    <w:p w14:paraId="40628F8A" w14:textId="77777777" w:rsidR="00385976" w:rsidRPr="00DF06FD" w:rsidRDefault="00385976" w:rsidP="00385976">
      <w:pPr>
        <w:pStyle w:val="WW-Standard"/>
        <w:ind w:left="567"/>
        <w:jc w:val="both"/>
      </w:pPr>
      <w:r w:rsidRPr="008256B2">
        <w:rPr>
          <w:b/>
          <w:bCs/>
          <w:u w:val="single"/>
        </w:rPr>
        <w:t xml:space="preserve">Article 30 </w:t>
      </w:r>
      <w:r w:rsidRPr="008256B2">
        <w:rPr>
          <w:b/>
          <w:u w:val="single"/>
        </w:rPr>
        <w:t>: La signature par le locataire de ce présent règlement lors de la validation de la réservation vaut son acceptation sans réserve</w:t>
      </w:r>
      <w:r w:rsidRPr="00DF06FD">
        <w:t xml:space="preserve"> et ses termes ne sont pas négociables. </w:t>
      </w:r>
    </w:p>
    <w:p w14:paraId="2029670B" w14:textId="77777777" w:rsidR="00385976" w:rsidRPr="00DF06FD" w:rsidRDefault="00385976" w:rsidP="00385976">
      <w:pPr>
        <w:pStyle w:val="WW-Standard"/>
        <w:ind w:left="567"/>
        <w:jc w:val="both"/>
      </w:pPr>
      <w:r w:rsidRPr="00DF06FD">
        <w:t>Dès la signature le présent règlement devient le contrat de location.</w:t>
      </w:r>
    </w:p>
    <w:p w14:paraId="6F62D687" w14:textId="77777777" w:rsidR="00385976" w:rsidRPr="00DF06FD" w:rsidRDefault="00385976" w:rsidP="00385976">
      <w:pPr>
        <w:pStyle w:val="WW-Standard"/>
        <w:ind w:left="567"/>
        <w:jc w:val="both"/>
      </w:pPr>
      <w:r w:rsidRPr="00DF06FD">
        <w:t>Le document doit être signé avec la mention lu et approuvé et l</w:t>
      </w:r>
      <w:r w:rsidRPr="00DF06FD">
        <w:rPr>
          <w:u w:val="single"/>
        </w:rPr>
        <w:t>es initiales du locataire doivent apparaître au bas de chaque page</w:t>
      </w:r>
      <w:r w:rsidRPr="00DF06FD">
        <w:t xml:space="preserve">. </w:t>
      </w:r>
    </w:p>
    <w:p w14:paraId="3DCCE876" w14:textId="77777777" w:rsidR="00385976" w:rsidRPr="00DF06FD" w:rsidRDefault="00385976" w:rsidP="00385976">
      <w:pPr>
        <w:pStyle w:val="WW-Standard"/>
        <w:ind w:left="567"/>
        <w:jc w:val="both"/>
      </w:pPr>
      <w:r w:rsidRPr="00DF06FD">
        <w:t xml:space="preserve">Aucune réclamation ou contestation ne peut être reçu après signature sauf désistement selon les conditions décrites dans l’article 2. </w:t>
      </w:r>
    </w:p>
    <w:p w14:paraId="78FED499" w14:textId="77777777" w:rsidR="00385976" w:rsidRPr="00DF06FD" w:rsidRDefault="00385976" w:rsidP="00385976">
      <w:pPr>
        <w:pStyle w:val="WW-Standard"/>
        <w:ind w:left="567"/>
        <w:jc w:val="both"/>
      </w:pPr>
      <w:r w:rsidRPr="00DF06FD">
        <w:t>La signature du locataire sera également demandée lors de la remise des clés à l’état des lieux d’entrée et lors de la restitution des cautions.</w:t>
      </w:r>
    </w:p>
    <w:p w14:paraId="632EFAB3" w14:textId="77777777" w:rsidR="00385976" w:rsidRPr="00736FF2" w:rsidRDefault="00385976" w:rsidP="00385976">
      <w:pPr>
        <w:pStyle w:val="WW-Standard"/>
        <w:ind w:left="567"/>
        <w:jc w:val="both"/>
        <w:rPr>
          <w:sz w:val="16"/>
          <w:szCs w:val="16"/>
        </w:rPr>
      </w:pPr>
    </w:p>
    <w:p w14:paraId="1C548E74" w14:textId="77777777" w:rsidR="00385976" w:rsidRPr="00DF06FD" w:rsidRDefault="00385976" w:rsidP="00385976">
      <w:pPr>
        <w:pStyle w:val="WW-Standard"/>
        <w:ind w:left="567"/>
        <w:jc w:val="both"/>
      </w:pPr>
      <w:r w:rsidRPr="008256B2">
        <w:rPr>
          <w:b/>
          <w:u w:val="single"/>
        </w:rPr>
        <w:t>Article 31 : Evacuation des lieux et rassemblement des personnes présentes. Application des directives du SDIS</w:t>
      </w:r>
      <w:r w:rsidRPr="00DF06FD">
        <w:t xml:space="preserve"> qui contrôle le centre socioculturel en tant qu’ERP de catégorie 3.</w:t>
      </w:r>
    </w:p>
    <w:p w14:paraId="72E9C16B" w14:textId="77777777" w:rsidR="00385976" w:rsidRPr="00DF06FD" w:rsidRDefault="00385976" w:rsidP="00385976">
      <w:pPr>
        <w:pStyle w:val="WW-Standard"/>
        <w:ind w:left="567"/>
        <w:jc w:val="both"/>
      </w:pPr>
      <w:r w:rsidRPr="00DF06FD">
        <w:t xml:space="preserve">En cas d’incendie ou de besoin sérieux d’évacuer la salle et les autres locaux loués pour l’occasion </w:t>
      </w:r>
      <w:r w:rsidRPr="00DF06FD">
        <w:rPr>
          <w:b/>
        </w:rPr>
        <w:t>le locataire</w:t>
      </w:r>
      <w:r w:rsidRPr="00DF06FD">
        <w:t xml:space="preserve"> appellera immédiatement les services de secours, sapeurs pompier, gendarmes </w:t>
      </w:r>
      <w:r w:rsidRPr="00DF06FD">
        <w:rPr>
          <w:b/>
        </w:rPr>
        <w:t>et</w:t>
      </w:r>
      <w:r w:rsidRPr="00DF06FD">
        <w:t xml:space="preserve"> le numéro qui lui a été remis en même temps que les clés.</w:t>
      </w:r>
    </w:p>
    <w:p w14:paraId="0CAE1871" w14:textId="77777777" w:rsidR="00385976" w:rsidRPr="00DF06FD" w:rsidRDefault="00385976" w:rsidP="00385976">
      <w:pPr>
        <w:pStyle w:val="WW-Standard"/>
        <w:ind w:left="567"/>
        <w:jc w:val="both"/>
      </w:pPr>
      <w:r w:rsidRPr="00DF06FD">
        <w:t>Dans de telles circonstances le locataire doit être en mesure de faire évacuer et faire conduire la totalité des personnes présentes au point de rassemblement matérialisé par un panneau vert "Rassemblement" situé sur le parking, côté mare.</w:t>
      </w:r>
    </w:p>
    <w:p w14:paraId="0DEC5031" w14:textId="77777777" w:rsidR="00385976" w:rsidRPr="00DF06FD" w:rsidRDefault="00385976" w:rsidP="00385976">
      <w:pPr>
        <w:pStyle w:val="WW-Standard"/>
        <w:ind w:left="567"/>
        <w:jc w:val="both"/>
      </w:pPr>
      <w:r w:rsidRPr="00DF06FD">
        <w:t>Le locataire doit aussi s’assurer que personne n’est resté dans les sanitaires ou autres locaux loués pour l’occasion lors de cette évacuation.</w:t>
      </w:r>
    </w:p>
    <w:p w14:paraId="3DCD1090" w14:textId="77777777" w:rsidR="00385976" w:rsidRPr="00DF06FD" w:rsidRDefault="00385976" w:rsidP="00385976">
      <w:pPr>
        <w:pStyle w:val="WW-Standard"/>
        <w:ind w:left="567"/>
        <w:jc w:val="both"/>
      </w:pPr>
      <w:r w:rsidRPr="00DF06FD">
        <w:t xml:space="preserve">Pour cela le locataire désigne un </w:t>
      </w:r>
      <w:r w:rsidRPr="00DF06FD">
        <w:rPr>
          <w:b/>
        </w:rPr>
        <w:t>guide</w:t>
      </w:r>
      <w:r w:rsidRPr="00DF06FD">
        <w:t xml:space="preserve"> qui, en cas de besoin, sera en charge d’emmener toutes les personnes présentes au point de rassemblement, de les compter et de les y maintenir. Une liste des invités doit être en sa possession.</w:t>
      </w:r>
    </w:p>
    <w:p w14:paraId="7F0136F4" w14:textId="77777777" w:rsidR="00385976" w:rsidRPr="00DF06FD" w:rsidRDefault="00385976" w:rsidP="00385976">
      <w:pPr>
        <w:pStyle w:val="WW-Standard"/>
        <w:ind w:left="567"/>
        <w:jc w:val="both"/>
      </w:pPr>
      <w:r w:rsidRPr="00DF06FD">
        <w:t xml:space="preserve">Le locataire devra également désigner un </w:t>
      </w:r>
      <w:r w:rsidRPr="00DF06FD">
        <w:rPr>
          <w:b/>
        </w:rPr>
        <w:t xml:space="preserve">serre-file </w:t>
      </w:r>
      <w:r w:rsidRPr="00DF06FD">
        <w:t>qui s’assurera que personne n’est resté dans les locaux.</w:t>
      </w:r>
    </w:p>
    <w:p w14:paraId="6CA63C41" w14:textId="77777777" w:rsidR="00385976" w:rsidRDefault="00385976" w:rsidP="00385976">
      <w:pPr>
        <w:pStyle w:val="WW-Standard"/>
        <w:ind w:left="567"/>
        <w:jc w:val="both"/>
      </w:pPr>
      <w:r w:rsidRPr="00DF06FD">
        <w:t>Le locataire avec le guide et le serre-file s’assureront que personne ne retourne dans le bâtiment tant que celui-ci n’est pas sécurisé par les services de secours.</w:t>
      </w:r>
    </w:p>
    <w:p w14:paraId="40626F24" w14:textId="77777777" w:rsidR="00385976" w:rsidRDefault="00385976" w:rsidP="00385976">
      <w:pPr>
        <w:pStyle w:val="WW-Standard"/>
        <w:ind w:left="567"/>
        <w:rPr>
          <w:b/>
          <w:i/>
        </w:rPr>
      </w:pPr>
      <w:r w:rsidRPr="00736FF2">
        <w:rPr>
          <w:b/>
          <w:i/>
        </w:rPr>
        <w:t>La totalité du présent document doit être rédigé en 2 exemplaires dont un sera remis au locataire.</w:t>
      </w:r>
    </w:p>
    <w:p w14:paraId="1BD875E2" w14:textId="77777777" w:rsidR="007D2C9D" w:rsidRDefault="007D2C9D" w:rsidP="00385976">
      <w:pPr>
        <w:pStyle w:val="WW-Standard"/>
        <w:ind w:left="567"/>
        <w:rPr>
          <w:b/>
          <w:i/>
        </w:rPr>
      </w:pPr>
    </w:p>
    <w:p w14:paraId="5D248FB3" w14:textId="77777777" w:rsidR="007D2C9D" w:rsidRDefault="007D2C9D" w:rsidP="00385976">
      <w:pPr>
        <w:pStyle w:val="WW-Standard"/>
        <w:ind w:left="567"/>
        <w:rPr>
          <w:b/>
          <w:i/>
        </w:rPr>
      </w:pPr>
    </w:p>
    <w:p w14:paraId="2FEA90D8" w14:textId="77777777" w:rsidR="007D2C9D" w:rsidRDefault="007D2C9D" w:rsidP="00385976">
      <w:pPr>
        <w:pStyle w:val="WW-Standard"/>
        <w:ind w:left="567"/>
        <w:rPr>
          <w:b/>
          <w:i/>
        </w:rPr>
      </w:pPr>
    </w:p>
    <w:p w14:paraId="68AADA66" w14:textId="2740B963" w:rsidR="007D2C9D" w:rsidRPr="007D2C9D" w:rsidRDefault="007D2C9D" w:rsidP="00385976">
      <w:pPr>
        <w:pStyle w:val="WW-Standard"/>
        <w:ind w:left="567"/>
        <w:rPr>
          <w:b/>
          <w:i/>
          <w:color w:val="FF0000"/>
        </w:rPr>
      </w:pPr>
      <w:r w:rsidRPr="007D2C9D">
        <w:rPr>
          <w:b/>
          <w:i/>
          <w:color w:val="FF0000"/>
        </w:rPr>
        <w:t xml:space="preserve">Signataire du locataire, </w:t>
      </w:r>
    </w:p>
    <w:p w14:paraId="2FF9B743" w14:textId="2776E24E" w:rsidR="007D2C9D" w:rsidRDefault="007D2C9D" w:rsidP="00385976">
      <w:pPr>
        <w:pStyle w:val="WW-Standard"/>
        <w:ind w:left="567"/>
        <w:rPr>
          <w:b/>
          <w:i/>
          <w:color w:val="FF0000"/>
        </w:rPr>
      </w:pPr>
      <w:r w:rsidRPr="007D2C9D">
        <w:rPr>
          <w:b/>
          <w:i/>
          <w:color w:val="FF0000"/>
        </w:rPr>
        <w:t>Précédé de la mention « lu et approuvé »</w:t>
      </w:r>
    </w:p>
    <w:p w14:paraId="6B0CD4E3" w14:textId="796ACE21" w:rsidR="007D2C9D" w:rsidRPr="007D2C9D" w:rsidRDefault="007D2C9D" w:rsidP="007D2C9D">
      <w:pPr>
        <w:pStyle w:val="WW-Standard"/>
        <w:ind w:left="567"/>
        <w:jc w:val="right"/>
        <w:rPr>
          <w:b/>
          <w:i/>
          <w:color w:val="FF0000"/>
        </w:rPr>
      </w:pPr>
      <w:r>
        <w:rPr>
          <w:b/>
          <w:i/>
          <w:color w:val="FF0000"/>
        </w:rPr>
        <w:t>Signataire du représentant de la mairie</w:t>
      </w:r>
    </w:p>
    <w:p w14:paraId="1B4E96B7" w14:textId="77777777" w:rsidR="00B37A21" w:rsidRPr="00845D8C" w:rsidRDefault="00845D8C" w:rsidP="00B37A21">
      <w:pPr>
        <w:pStyle w:val="WW-Standard"/>
        <w:ind w:left="567"/>
        <w:jc w:val="center"/>
        <w:rPr>
          <w:b/>
          <w:bCs/>
          <w:sz w:val="40"/>
          <w:szCs w:val="40"/>
          <w:u w:val="single"/>
        </w:rPr>
      </w:pPr>
      <w:r>
        <w:rPr>
          <w:b/>
          <w:bCs/>
          <w:sz w:val="40"/>
          <w:szCs w:val="40"/>
          <w:u w:val="single"/>
        </w:rPr>
        <w:br w:type="page"/>
      </w:r>
      <w:r w:rsidR="00B37A21" w:rsidRPr="00845D8C">
        <w:rPr>
          <w:b/>
          <w:bCs/>
          <w:sz w:val="40"/>
          <w:szCs w:val="40"/>
          <w:u w:val="single"/>
        </w:rPr>
        <w:lastRenderedPageBreak/>
        <w:t>CONTRAT DE LOCATION</w:t>
      </w:r>
    </w:p>
    <w:p w14:paraId="30F8ADC4" w14:textId="77777777" w:rsidR="00B37A21" w:rsidRDefault="00B37A21" w:rsidP="00385976">
      <w:pPr>
        <w:pStyle w:val="WW-Standard"/>
        <w:ind w:left="567"/>
        <w:rPr>
          <w:b/>
          <w:bCs/>
          <w:sz w:val="40"/>
          <w:szCs w:val="40"/>
        </w:rPr>
      </w:pPr>
    </w:p>
    <w:p w14:paraId="4F2F1663" w14:textId="77777777" w:rsidR="00385976" w:rsidRDefault="00B37A21" w:rsidP="00B37A21">
      <w:pPr>
        <w:pStyle w:val="WW-Standard"/>
        <w:ind w:left="567"/>
        <w:rPr>
          <w:b/>
          <w:bCs/>
        </w:rPr>
      </w:pPr>
      <w:r>
        <w:rPr>
          <w:b/>
          <w:bCs/>
        </w:rPr>
        <w:t>Madame : </w:t>
      </w:r>
      <w:r w:rsidRPr="00B37A21">
        <w:rPr>
          <w:bCs/>
        </w:rPr>
        <w:t>………..……………</w:t>
      </w:r>
      <w:r>
        <w:rPr>
          <w:b/>
          <w:bCs/>
        </w:rPr>
        <w:t xml:space="preserve">           </w:t>
      </w:r>
      <w:r w:rsidR="00F255F8">
        <w:rPr>
          <w:noProof/>
          <w:lang w:eastAsia="fr-FR" w:bidi="ar-SA"/>
        </w:rPr>
        <w:pict w14:anchorId="14980887">
          <v:group id="_x0000_s1171" style="position:absolute;left:0;text-align:left;margin-left:-17.85pt;margin-top:2.1pt;width:34.5pt;height:654.75pt;z-index:251658752;mso-position-horizontal-relative:text;mso-position-vertical-relative:text" coordorigin="570,3432" coordsize="690,13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72" type="#_x0000_t136" style="position:absolute;left:-810;top:12870;width:2940;height:180;rotation:90" fillcolor="#c4b596" strokeweight="1pt">
              <v:fill r:id="rId7" o:title="Sable" type="tile"/>
              <v:shadow color="#cbcbcb" offset="3pt,3pt"/>
              <v:textpath style="font-family:&quot;Antique Olive Compact&quot;;font-size:8pt;v-rotate-letters:t;v-text-kern:t" trim="t" fitpath="t" string="conseil municipal"/>
            </v:shape>
            <v:shapetype id="_x0000_t32" coordsize="21600,21600" o:spt="32" o:oned="t" path="m,l21600,21600e" filled="f">
              <v:path arrowok="t" fillok="f" o:connecttype="none"/>
              <o:lock v:ext="edit" shapetype="t"/>
            </v:shapetype>
            <v:shape id="_x0000_s1173" type="#_x0000_t32" style="position:absolute;left:1260;top:3432;width:0;height:13095" o:connectortype="straight" strokeweight="1.5pt"/>
            <v:shape id="_x0000_s1174" type="#_x0000_t136" style="position:absolute;left:-750;top:7061;width:2940;height:180;rotation:90" fillcolor="#c4b596" strokeweight="1pt">
              <v:fill r:id="rId7" o:title="Sable" type="tile"/>
              <v:shadow color="#cbcbcb" offset="3pt,3pt"/>
              <v:textpath style="font-family:&quot;Antique Olive Compact&quot;;font-size:8pt;v-rotate-letters:t;v-text-kern:t" trim="t" fitpath="t" string="conseil municipal"/>
            </v:shape>
          </v:group>
        </w:pict>
      </w:r>
      <w:r w:rsidR="00385976">
        <w:rPr>
          <w:b/>
          <w:bCs/>
        </w:rPr>
        <w:t xml:space="preserve">et/ou   </w:t>
      </w:r>
      <w:r>
        <w:rPr>
          <w:b/>
          <w:bCs/>
        </w:rPr>
        <w:t xml:space="preserve">       </w:t>
      </w:r>
      <w:r w:rsidR="00385976">
        <w:rPr>
          <w:b/>
          <w:bCs/>
        </w:rPr>
        <w:t>Monsieur :</w:t>
      </w:r>
      <w:r>
        <w:rPr>
          <w:b/>
          <w:bCs/>
        </w:rPr>
        <w:t> </w:t>
      </w:r>
      <w:r w:rsidRPr="00B37A21">
        <w:rPr>
          <w:bCs/>
        </w:rPr>
        <w:t>………..……………..</w:t>
      </w:r>
    </w:p>
    <w:p w14:paraId="5C7ABA2A" w14:textId="77777777" w:rsidR="00B37A21" w:rsidRDefault="00B37A21" w:rsidP="00B37A21">
      <w:pPr>
        <w:pStyle w:val="WW-Standard"/>
        <w:ind w:left="567"/>
        <w:rPr>
          <w:b/>
          <w:bCs/>
        </w:rPr>
      </w:pPr>
    </w:p>
    <w:p w14:paraId="6B44D42B" w14:textId="77777777" w:rsidR="00385976" w:rsidRDefault="00B37A21" w:rsidP="00385976">
      <w:pPr>
        <w:pStyle w:val="WW-Standard"/>
        <w:ind w:left="567"/>
        <w:rPr>
          <w:b/>
          <w:bCs/>
        </w:rPr>
      </w:pPr>
      <w:r>
        <w:rPr>
          <w:b/>
          <w:bCs/>
        </w:rPr>
        <w:t>Adresse du locataire :</w:t>
      </w:r>
    </w:p>
    <w:p w14:paraId="4A8C5993" w14:textId="77777777" w:rsidR="00B37A21" w:rsidRPr="00B37A21" w:rsidRDefault="00B37A21" w:rsidP="00385976">
      <w:pPr>
        <w:pStyle w:val="WW-Standard"/>
        <w:ind w:left="567"/>
        <w:rPr>
          <w:bCs/>
        </w:rPr>
      </w:pPr>
      <w:r w:rsidRPr="00B37A21">
        <w:rPr>
          <w:bCs/>
        </w:rPr>
        <w:t>………………………………………………………………………………………………………………………………………………………………………………………………………………………………………………………………………………………</w:t>
      </w:r>
    </w:p>
    <w:p w14:paraId="0555423C" w14:textId="77777777" w:rsidR="00B37A21" w:rsidRDefault="00B37A21" w:rsidP="00385976">
      <w:pPr>
        <w:pStyle w:val="WW-Standard"/>
        <w:ind w:left="567"/>
        <w:rPr>
          <w:b/>
          <w:bCs/>
        </w:rPr>
      </w:pPr>
    </w:p>
    <w:p w14:paraId="32DAA581" w14:textId="77777777" w:rsidR="00385976" w:rsidRPr="000E21F4" w:rsidRDefault="00385976" w:rsidP="00385976">
      <w:pPr>
        <w:pStyle w:val="WW-Standard"/>
        <w:ind w:left="567"/>
        <w:rPr>
          <w:b/>
          <w:bCs/>
          <w:sz w:val="16"/>
          <w:szCs w:val="16"/>
        </w:rPr>
      </w:pPr>
    </w:p>
    <w:p w14:paraId="090C1810" w14:textId="77777777" w:rsidR="00385976" w:rsidRDefault="00385976" w:rsidP="00385976">
      <w:pPr>
        <w:pStyle w:val="WW-Standard"/>
        <w:ind w:left="567" w:right="-142"/>
        <w:rPr>
          <w:b/>
          <w:bCs/>
        </w:rPr>
      </w:pPr>
      <w:r>
        <w:rPr>
          <w:b/>
          <w:bCs/>
        </w:rPr>
        <w:t>Tél. fixe :_  _  /  _  _  /  _  _  /  _  _  /  _  _  Tél. portable :_  _  /  _  _  /  _  _  /  _  _  /  _  _</w:t>
      </w:r>
    </w:p>
    <w:p w14:paraId="3003DB41" w14:textId="77777777" w:rsidR="00385976" w:rsidRPr="00736FF2" w:rsidRDefault="00385976" w:rsidP="00385976">
      <w:pPr>
        <w:pStyle w:val="WW-Standard"/>
        <w:ind w:left="567"/>
        <w:rPr>
          <w:b/>
          <w:bCs/>
          <w:sz w:val="16"/>
          <w:szCs w:val="16"/>
        </w:rPr>
      </w:pPr>
    </w:p>
    <w:p w14:paraId="1EFF245B" w14:textId="77777777" w:rsidR="00385976" w:rsidRDefault="00385976" w:rsidP="00385976">
      <w:pPr>
        <w:pStyle w:val="WW-Standard"/>
        <w:ind w:left="567"/>
        <w:rPr>
          <w:b/>
          <w:bCs/>
        </w:rPr>
      </w:pPr>
      <w:r>
        <w:rPr>
          <w:b/>
          <w:bCs/>
        </w:rPr>
        <w:t>Dates de la location :</w:t>
      </w:r>
      <w:r w:rsidR="00845D8C">
        <w:rPr>
          <w:b/>
          <w:bCs/>
        </w:rPr>
        <w:t> </w:t>
      </w:r>
      <w:r w:rsidR="00845D8C" w:rsidRPr="00845D8C">
        <w:rPr>
          <w:bCs/>
        </w:rPr>
        <w:t>…………………………………….</w:t>
      </w:r>
    </w:p>
    <w:p w14:paraId="3D22856F" w14:textId="77777777" w:rsidR="00385976" w:rsidRDefault="00385976" w:rsidP="00385976">
      <w:pPr>
        <w:pStyle w:val="WW-Standard"/>
        <w:ind w:left="567"/>
        <w:rPr>
          <w:b/>
          <w:bCs/>
        </w:rPr>
      </w:pPr>
      <w:r>
        <w:rPr>
          <w:b/>
          <w:bCs/>
        </w:rPr>
        <w:sym w:font="Wingdings" w:char="F06F"/>
      </w:r>
      <w:r>
        <w:rPr>
          <w:b/>
          <w:bCs/>
        </w:rPr>
        <w:t xml:space="preserve"> 1 jour en semaine :</w:t>
      </w:r>
    </w:p>
    <w:p w14:paraId="7065CD03" w14:textId="77777777" w:rsidR="00385976" w:rsidRDefault="00385976" w:rsidP="00385976">
      <w:pPr>
        <w:pStyle w:val="WW-Standard"/>
        <w:ind w:left="567"/>
        <w:rPr>
          <w:b/>
          <w:bCs/>
        </w:rPr>
      </w:pPr>
      <w:r>
        <w:rPr>
          <w:b/>
          <w:bCs/>
        </w:rPr>
        <w:sym w:font="Wingdings" w:char="F06F"/>
      </w:r>
      <w:r>
        <w:rPr>
          <w:b/>
          <w:bCs/>
        </w:rPr>
        <w:t xml:space="preserve"> 2 jours samedi / dimanche :</w:t>
      </w:r>
    </w:p>
    <w:p w14:paraId="0C76D631" w14:textId="77777777" w:rsidR="00385976" w:rsidRDefault="00385976" w:rsidP="00385976">
      <w:pPr>
        <w:pStyle w:val="WW-Standard"/>
        <w:ind w:left="567"/>
        <w:rPr>
          <w:b/>
          <w:bCs/>
        </w:rPr>
      </w:pPr>
      <w:r>
        <w:rPr>
          <w:b/>
          <w:bCs/>
        </w:rPr>
        <w:sym w:font="Wingdings" w:char="F06F"/>
      </w:r>
      <w:r>
        <w:rPr>
          <w:b/>
          <w:bCs/>
        </w:rPr>
        <w:t xml:space="preserve"> 3 jours samedi / dimanche / lundi :</w:t>
      </w:r>
    </w:p>
    <w:p w14:paraId="4603D112" w14:textId="77777777" w:rsidR="00385976" w:rsidRPr="00736FF2" w:rsidRDefault="00385976" w:rsidP="00385976">
      <w:pPr>
        <w:pStyle w:val="WW-Standard"/>
        <w:ind w:left="567"/>
        <w:rPr>
          <w:b/>
          <w:bCs/>
          <w:sz w:val="16"/>
          <w:szCs w:val="16"/>
        </w:rPr>
      </w:pPr>
    </w:p>
    <w:p w14:paraId="1B786D04" w14:textId="77777777" w:rsidR="00385976" w:rsidRDefault="00385976" w:rsidP="00385976">
      <w:pPr>
        <w:pStyle w:val="WW-Standard"/>
        <w:ind w:left="567"/>
        <w:jc w:val="both"/>
        <w:rPr>
          <w:b/>
          <w:bCs/>
        </w:rPr>
      </w:pPr>
      <w:r>
        <w:t xml:space="preserve">Je soussigné(e) </w:t>
      </w:r>
      <w:r>
        <w:rPr>
          <w:color w:val="C0C0C0"/>
        </w:rPr>
        <w:t>_ _ _ _ _ _ _ _ _ _ _ _ _ _ _ _ _ _</w:t>
      </w:r>
      <w:r>
        <w:t xml:space="preserve"> reconnais avoir pris connaissance de la totalité des termes du présent contrat, de les accepter et reconnaît en avoir reçu une copie lors de sa signature, </w:t>
      </w:r>
      <w:r>
        <w:rPr>
          <w:b/>
        </w:rPr>
        <w:t>au moment de la validation de la réservation</w:t>
      </w:r>
      <w:r>
        <w:t xml:space="preserve"> (Date ci-dessous)</w:t>
      </w:r>
    </w:p>
    <w:p w14:paraId="75FB053F" w14:textId="77777777" w:rsidR="00385976" w:rsidRPr="000E21F4" w:rsidRDefault="00385976" w:rsidP="00385976">
      <w:pPr>
        <w:pStyle w:val="WW-Standard"/>
        <w:ind w:left="567"/>
        <w:rPr>
          <w:b/>
          <w:bCs/>
          <w:sz w:val="16"/>
          <w:szCs w:val="16"/>
        </w:rPr>
      </w:pPr>
    </w:p>
    <w:p w14:paraId="3A053713" w14:textId="77777777" w:rsidR="00385976" w:rsidRDefault="00385976" w:rsidP="00385976">
      <w:pPr>
        <w:pStyle w:val="WW-Standard"/>
        <w:ind w:left="567"/>
        <w:rPr>
          <w:b/>
          <w:bCs/>
        </w:rPr>
      </w:pPr>
      <w:r>
        <w:rPr>
          <w:b/>
          <w:bCs/>
        </w:rPr>
        <w:t xml:space="preserve">Date de la </w:t>
      </w:r>
      <w:r>
        <w:rPr>
          <w:b/>
        </w:rPr>
        <w:t xml:space="preserve">réservation </w:t>
      </w:r>
      <w:r>
        <w:rPr>
          <w:b/>
          <w:bCs/>
        </w:rPr>
        <w:t xml:space="preserve">et remise de la somme de 200 € :        _  _     /    _  _     /  20_ _    </w:t>
      </w:r>
    </w:p>
    <w:p w14:paraId="751EB109" w14:textId="77777777" w:rsidR="00385976" w:rsidRPr="007D30BE" w:rsidRDefault="00385976" w:rsidP="00385976">
      <w:pPr>
        <w:pStyle w:val="WW-Standard"/>
        <w:ind w:left="567"/>
        <w:jc w:val="both"/>
        <w:rPr>
          <w:bCs/>
          <w:i/>
        </w:rPr>
      </w:pPr>
      <w:r>
        <w:rPr>
          <w:b/>
          <w:bCs/>
        </w:rPr>
        <w:tab/>
      </w:r>
      <w:r>
        <w:rPr>
          <w:b/>
          <w:bCs/>
        </w:rPr>
        <w:tab/>
      </w:r>
      <w:r>
        <w:rPr>
          <w:b/>
          <w:bCs/>
        </w:rPr>
        <w:tab/>
      </w:r>
      <w:r>
        <w:rPr>
          <w:b/>
          <w:bCs/>
        </w:rPr>
        <w:tab/>
      </w:r>
      <w:r>
        <w:rPr>
          <w:b/>
          <w:bCs/>
        </w:rPr>
        <w:tab/>
      </w:r>
      <w:r>
        <w:rPr>
          <w:b/>
          <w:bCs/>
        </w:rPr>
        <w:tab/>
      </w:r>
      <w:r>
        <w:rPr>
          <w:b/>
          <w:bCs/>
        </w:rPr>
        <w:tab/>
      </w:r>
      <w:r>
        <w:rPr>
          <w:b/>
          <w:bCs/>
        </w:rPr>
        <w:tab/>
      </w:r>
      <w:r w:rsidRPr="007D30BE">
        <w:rPr>
          <w:bCs/>
          <w:i/>
        </w:rPr>
        <w:t>Chèque n°</w:t>
      </w:r>
    </w:p>
    <w:p w14:paraId="357A9E02" w14:textId="77777777" w:rsidR="00385976" w:rsidRPr="000E21F4" w:rsidRDefault="00385976" w:rsidP="00385976">
      <w:pPr>
        <w:pStyle w:val="WW-Standard"/>
        <w:ind w:left="567"/>
        <w:jc w:val="both"/>
        <w:rPr>
          <w:bCs/>
          <w:sz w:val="16"/>
          <w:szCs w:val="16"/>
        </w:rPr>
      </w:pPr>
    </w:p>
    <w:p w14:paraId="3C0C7065" w14:textId="77777777" w:rsidR="00385976" w:rsidRDefault="00385976" w:rsidP="00385976">
      <w:pPr>
        <w:pStyle w:val="WW-Standard"/>
        <w:ind w:left="567"/>
        <w:rPr>
          <w:b/>
          <w:bCs/>
        </w:rPr>
      </w:pPr>
      <w:r>
        <w:rPr>
          <w:b/>
          <w:bCs/>
        </w:rPr>
        <w:t xml:space="preserve">Signature du régisseur                        </w:t>
      </w:r>
      <w:r w:rsidR="00B37A21">
        <w:rPr>
          <w:b/>
          <w:bCs/>
        </w:rPr>
        <w:t xml:space="preserve">       </w:t>
      </w:r>
      <w:r>
        <w:rPr>
          <w:b/>
          <w:bCs/>
        </w:rPr>
        <w:t xml:space="preserve">             Signature du locataire </w:t>
      </w:r>
    </w:p>
    <w:p w14:paraId="444098F9" w14:textId="77777777" w:rsidR="00385976" w:rsidRPr="00B37A21" w:rsidRDefault="00385976" w:rsidP="00385976">
      <w:pPr>
        <w:pStyle w:val="WW-Standard"/>
        <w:ind w:left="567"/>
        <w:rPr>
          <w:bCs/>
          <w:sz w:val="20"/>
          <w:szCs w:val="20"/>
        </w:rPr>
      </w:pPr>
      <w:r>
        <w:rPr>
          <w:b/>
          <w:bCs/>
        </w:rPr>
        <w:t xml:space="preserve">ou de son </w:t>
      </w:r>
      <w:r w:rsidRPr="00B37A21">
        <w:rPr>
          <w:b/>
          <w:bCs/>
          <w:sz w:val="20"/>
          <w:szCs w:val="20"/>
        </w:rPr>
        <w:t xml:space="preserve">représentant               </w:t>
      </w:r>
      <w:r w:rsidR="00B37A21">
        <w:rPr>
          <w:b/>
          <w:bCs/>
          <w:sz w:val="20"/>
          <w:szCs w:val="20"/>
        </w:rPr>
        <w:t xml:space="preserve">          </w:t>
      </w:r>
      <w:r w:rsidRPr="00B37A21">
        <w:rPr>
          <w:b/>
          <w:bCs/>
          <w:sz w:val="20"/>
          <w:szCs w:val="20"/>
        </w:rPr>
        <w:t xml:space="preserve">                   </w:t>
      </w:r>
      <w:r w:rsidR="00B37A21" w:rsidRPr="00B37A21">
        <w:rPr>
          <w:bCs/>
          <w:sz w:val="20"/>
          <w:szCs w:val="20"/>
        </w:rPr>
        <w:t xml:space="preserve">précédé de la </w:t>
      </w:r>
      <w:r w:rsidRPr="00B37A21">
        <w:rPr>
          <w:bCs/>
          <w:sz w:val="20"/>
          <w:szCs w:val="20"/>
        </w:rPr>
        <w:t>mention manuscrite "lu et approuvé"</w:t>
      </w:r>
    </w:p>
    <w:p w14:paraId="7D3970D4" w14:textId="77777777" w:rsidR="00385976" w:rsidRPr="00845D8C" w:rsidRDefault="00845D8C" w:rsidP="00385976">
      <w:pPr>
        <w:pStyle w:val="WW-Standard"/>
        <w:ind w:left="567"/>
        <w:rPr>
          <w:bCs/>
          <w:lang w:eastAsia="ar-SA" w:bidi="ar-SA"/>
        </w:rPr>
      </w:pPr>
      <w:r w:rsidRPr="00845D8C">
        <w:rPr>
          <w:bCs/>
          <w:lang w:eastAsia="ar-SA" w:bidi="ar-SA"/>
        </w:rPr>
        <w:t>…………………………                                            ………………………..</w:t>
      </w:r>
    </w:p>
    <w:p w14:paraId="1FAA7632" w14:textId="77777777" w:rsidR="00845D8C" w:rsidRPr="00845D8C" w:rsidRDefault="00845D8C" w:rsidP="00845D8C">
      <w:pPr>
        <w:pStyle w:val="WW-Standard"/>
        <w:ind w:left="567"/>
        <w:rPr>
          <w:bCs/>
          <w:lang w:eastAsia="ar-SA" w:bidi="ar-SA"/>
        </w:rPr>
      </w:pPr>
      <w:r w:rsidRPr="00845D8C">
        <w:rPr>
          <w:bCs/>
          <w:lang w:eastAsia="ar-SA" w:bidi="ar-SA"/>
        </w:rPr>
        <w:t>…………………………                                            ………………………..</w:t>
      </w:r>
    </w:p>
    <w:p w14:paraId="69851555" w14:textId="77777777" w:rsidR="00845D8C" w:rsidRDefault="00845D8C" w:rsidP="00385976">
      <w:pPr>
        <w:pStyle w:val="WW-Standard"/>
        <w:ind w:left="567"/>
        <w:rPr>
          <w:b/>
          <w:bCs/>
          <w:lang w:eastAsia="ar-SA" w:bidi="ar-SA"/>
        </w:rPr>
      </w:pPr>
    </w:p>
    <w:p w14:paraId="31904E6C" w14:textId="77777777" w:rsidR="00B37A21" w:rsidRDefault="00845D8C" w:rsidP="00385976">
      <w:pPr>
        <w:pStyle w:val="WW-Standard"/>
        <w:ind w:left="567"/>
        <w:rPr>
          <w:b/>
          <w:bCs/>
          <w:sz w:val="32"/>
          <w:szCs w:val="32"/>
        </w:rPr>
      </w:pPr>
      <w:r>
        <w:rPr>
          <w:noProof/>
        </w:rPr>
        <w:pict w14:anchorId="278BCFED">
          <v:line id="Connecteur droit 3" o:spid="_x0000_s1181" style="position:absolute;left:0;text-align:left;z-index:251654656;visibility:visible;mso-wrap-distance-top:-3e-5mm;mso-wrap-distance-bottom:-3e-5mm" from="195.8pt,.55pt" to="261.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8CoQIAAIMFAAAOAAAAZHJzL2Uyb0RvYy54bWysVFFvmzAQfp+0/2D5nQKBJAQ1qVpC9tJt&#10;ldppzw42wZqxme2EVNP++84moU33Mk3lweLsu8/f3X3n65tjK9CBacOVXOL4KsKIyUpRLndL/O1p&#10;E2QYGUskJUJJtsTPzOCb1ccP132Xs4lqlKBMIwCRJu+7JW6s7fIwNFXDWmKuVMckHNZKt8SCqXch&#10;1aQH9FaEkyiahb3StNOqYsbA7no4xCuPX9essl/r2jCLxBIDN+tX7detW8PVNcl3mnQNr040yH+w&#10;aAmXcOkItSaWoL3mf0G1vNLKqNpeVaoNVV3zivkcIJs4epPNY0M65nOB4phuLJN5P9jqy+FBI06X&#10;OMFIkhZaVCgpoW5srxHViluUuCr1ncnBuZAP2uVZHeVjd6+qHwZJVTRE7phn+/TcAUTsIsKLEGeY&#10;Du7a9p8VBR+yt8qX7Fjr1kFCMdDRd+Z57Aw7WlTBZpZk0G2MqvNRSPJzXKeN/cRUi9zPEgsuXc1I&#10;Tg73xjoeJD+7uG2pNlwI33chUQ9kF1HmoAnIz/z0oUYJTp2bCzB6ty2ERgfiNOQ/nx6cvHZruQUl&#10;C94C29GJ5A0jtJTU32cJF8M/cBLSgTOv0YEoWEcLv34fEvf6+bWIFmVWZmmQTmZlkEbrdXC7KdJg&#10;tonn03WyLop1/NuxjtO84ZQy6YiftRyn/6aV01QNKhzVPNYqvET3RQWyl0xvN9NoniZZMJ9PkyBN&#10;yii4yzZFcFvEs9m8vCvuyjdMS5+9eR+yYykdK7WHbjw2tEeUO1Uk08UkxmDA7E/mQ38QETt4tCqr&#10;MdLKfue28Rp26nMYF43PQCQgk0FPI/pQiHMPnTV24ZTbS6mg5+f++tFw0zDM1VbR5wftoN2UwKT7&#10;oNOr5J6S17b3enk7V38AAAD//wMAUEsDBBQABgAIAAAAIQBK7z2d3AAAAAkBAAAPAAAAZHJzL2Rv&#10;d25yZXYueG1sTI/LTsMwEEX3SPyDNUjsqFMHKhriVFURLKkaEGs3HpLQeBzFbhr4egZ1Acu5c3Qf&#10;+WpynRhxCK0nDfNZAgKp8ralWsPb69PNPYgQDVnTeUINXxhgVVxe5Caz/kQ7HMtYCzahkBkNTYx9&#10;JmWoGnQmzHyPxL8PPzgT+RxqaQdzYnPXSZUkC+lMS5zQmB43DVaH8ug0PKZr3Kpu+nxfHrbPL7vv&#10;cjS3G62vr6b1A4iIU/yD4bc+V4eCO+39kWwQnYZ0OV8wqkEp3sTAnUpZ2J8FWeTy/4LiBwAA//8D&#10;AFBLAQItABQABgAIAAAAIQC2gziS/gAAAOEBAAATAAAAAAAAAAAAAAAAAAAAAABbQ29udGVudF9U&#10;eXBlc10ueG1sUEsBAi0AFAAGAAgAAAAhADj9If/WAAAAlAEAAAsAAAAAAAAAAAAAAAAALwEAAF9y&#10;ZWxzLy5yZWxzUEsBAi0AFAAGAAgAAAAhAMsPnwKhAgAAgwUAAA4AAAAAAAAAAAAAAAAALgIAAGRy&#10;cy9lMm9Eb2MueG1sUEsBAi0AFAAGAAgAAAAhAErvPZ3cAAAACQEAAA8AAAAAAAAAAAAAAAAA+wQA&#10;AGRycy9kb3ducmV2LnhtbFBLBQYAAAAABAAEAPMAAAAEBgAAAAA=&#10;" strokeweight=".53mm">
            <v:stroke joinstyle="miter" endcap="square"/>
          </v:line>
        </w:pict>
      </w:r>
    </w:p>
    <w:p w14:paraId="081D5855" w14:textId="77777777" w:rsidR="00B37A21" w:rsidRDefault="00B37A21" w:rsidP="00385976">
      <w:pPr>
        <w:pStyle w:val="WW-Standard"/>
        <w:ind w:left="567"/>
        <w:rPr>
          <w:b/>
          <w:bCs/>
          <w:sz w:val="32"/>
          <w:szCs w:val="32"/>
        </w:rPr>
      </w:pPr>
    </w:p>
    <w:p w14:paraId="68D27936" w14:textId="77777777" w:rsidR="00385976" w:rsidRDefault="00385976" w:rsidP="00845D8C">
      <w:pPr>
        <w:pStyle w:val="WW-Standard"/>
        <w:ind w:left="567"/>
        <w:jc w:val="center"/>
        <w:rPr>
          <w:b/>
          <w:bCs/>
          <w:sz w:val="28"/>
          <w:szCs w:val="28"/>
          <w:u w:val="single"/>
        </w:rPr>
      </w:pPr>
      <w:r w:rsidRPr="00845D8C">
        <w:rPr>
          <w:b/>
          <w:bCs/>
          <w:sz w:val="28"/>
          <w:szCs w:val="28"/>
          <w:u w:val="single"/>
        </w:rPr>
        <w:t>Règlement du solde de la location et des cautions à la remise des clés.</w:t>
      </w:r>
    </w:p>
    <w:p w14:paraId="6D80FFA1" w14:textId="77777777" w:rsidR="00845D8C" w:rsidRPr="00845D8C" w:rsidRDefault="00845D8C" w:rsidP="00845D8C">
      <w:pPr>
        <w:pStyle w:val="WW-Standard"/>
        <w:ind w:left="567"/>
        <w:jc w:val="center"/>
        <w:rPr>
          <w:b/>
          <w:bCs/>
          <w:sz w:val="28"/>
          <w:szCs w:val="28"/>
          <w:u w:val="single"/>
        </w:rPr>
      </w:pPr>
    </w:p>
    <w:p w14:paraId="08DBBCBA" w14:textId="77777777" w:rsidR="00385976" w:rsidRPr="00F255F8" w:rsidRDefault="00385976" w:rsidP="00385976">
      <w:pPr>
        <w:pStyle w:val="WW-Standard"/>
        <w:ind w:left="567"/>
        <w:rPr>
          <w:b/>
          <w:bCs/>
          <w:sz w:val="16"/>
          <w:szCs w:val="16"/>
        </w:rPr>
      </w:pPr>
    </w:p>
    <w:p w14:paraId="70E3DB26" w14:textId="77777777" w:rsidR="00385976" w:rsidRDefault="00385976" w:rsidP="00385976">
      <w:pPr>
        <w:pStyle w:val="WW-Standard"/>
        <w:ind w:left="567"/>
        <w:rPr>
          <w:b/>
          <w:bCs/>
        </w:rPr>
      </w:pPr>
      <w:r>
        <w:rPr>
          <w:b/>
          <w:bCs/>
        </w:rPr>
        <w:t>Montant du solde de la location :       ………. € - 200 € (réservation) = ……… €</w:t>
      </w:r>
    </w:p>
    <w:p w14:paraId="705B27C1" w14:textId="77777777" w:rsidR="00845D8C" w:rsidRDefault="00845D8C" w:rsidP="00385976">
      <w:pPr>
        <w:pStyle w:val="WW-Standard"/>
        <w:ind w:left="567"/>
        <w:rPr>
          <w:b/>
          <w:bCs/>
        </w:rPr>
      </w:pPr>
    </w:p>
    <w:p w14:paraId="74110721" w14:textId="77777777" w:rsidR="00385976" w:rsidRDefault="00845D8C" w:rsidP="00385976">
      <w:pPr>
        <w:pStyle w:val="WW-Standard"/>
        <w:ind w:left="567"/>
        <w:rPr>
          <w:b/>
          <w:bCs/>
        </w:rPr>
      </w:pPr>
      <w:r>
        <w:rPr>
          <w:b/>
          <w:bCs/>
        </w:rPr>
        <w:t>L</w:t>
      </w:r>
      <w:r w:rsidR="00385976">
        <w:rPr>
          <w:b/>
          <w:bCs/>
        </w:rPr>
        <w:t xml:space="preserve">ocation de vaisselle : </w:t>
      </w:r>
      <w:r w:rsidR="00385976">
        <w:rPr>
          <w:b/>
          <w:bCs/>
        </w:rPr>
        <w:sym w:font="Wingdings" w:char="F06F"/>
      </w:r>
      <w:r w:rsidR="00385976">
        <w:rPr>
          <w:b/>
          <w:bCs/>
        </w:rPr>
        <w:t xml:space="preserve"> couverts complet :</w:t>
      </w:r>
      <w:r>
        <w:rPr>
          <w:b/>
          <w:bCs/>
        </w:rPr>
        <w:t xml:space="preserve">  </w:t>
      </w:r>
      <w:r w:rsidR="00385976">
        <w:rPr>
          <w:b/>
          <w:bCs/>
        </w:rPr>
        <w:t xml:space="preserve"> Nbre : …….. X 1.90 € = ……… €</w:t>
      </w:r>
    </w:p>
    <w:p w14:paraId="4C4B6C1B" w14:textId="77777777" w:rsidR="00385976" w:rsidRDefault="00385976" w:rsidP="00385976">
      <w:pPr>
        <w:pStyle w:val="WW-Standard"/>
        <w:ind w:left="567"/>
        <w:rPr>
          <w:b/>
          <w:bCs/>
        </w:rPr>
      </w:pPr>
      <w:r>
        <w:rPr>
          <w:b/>
          <w:bCs/>
        </w:rPr>
        <w:tab/>
      </w:r>
      <w:r>
        <w:rPr>
          <w:b/>
          <w:bCs/>
        </w:rPr>
        <w:tab/>
      </w:r>
      <w:r>
        <w:rPr>
          <w:b/>
          <w:bCs/>
        </w:rPr>
        <w:tab/>
      </w:r>
      <w:r>
        <w:rPr>
          <w:b/>
          <w:bCs/>
        </w:rPr>
        <w:tab/>
      </w:r>
      <w:r w:rsidR="00845D8C">
        <w:rPr>
          <w:b/>
          <w:bCs/>
        </w:rPr>
        <w:t xml:space="preserve"> </w:t>
      </w:r>
      <w:r>
        <w:rPr>
          <w:b/>
          <w:bCs/>
        </w:rPr>
        <w:sym w:font="Wingdings" w:char="F06F"/>
      </w:r>
      <w:r>
        <w:rPr>
          <w:b/>
          <w:bCs/>
        </w:rPr>
        <w:t>demi-couverts :</w:t>
      </w:r>
      <w:r w:rsidR="00845D8C">
        <w:rPr>
          <w:b/>
          <w:bCs/>
        </w:rPr>
        <w:t xml:space="preserve"> </w:t>
      </w:r>
      <w:r>
        <w:rPr>
          <w:b/>
          <w:bCs/>
        </w:rPr>
        <w:t xml:space="preserve">        Nbre : …….. X 1.25 € = ……… €</w:t>
      </w:r>
    </w:p>
    <w:p w14:paraId="047F300A" w14:textId="77777777" w:rsidR="00385976" w:rsidRPr="00B20755" w:rsidRDefault="00385976" w:rsidP="00385976">
      <w:pPr>
        <w:pStyle w:val="WW-Standard"/>
        <w:ind w:left="567"/>
        <w:rPr>
          <w:b/>
          <w:bCs/>
          <w:sz w:val="12"/>
          <w:szCs w:val="12"/>
        </w:rPr>
      </w:pPr>
      <w:r>
        <w:rPr>
          <w:noProof/>
        </w:rPr>
        <w:pict w14:anchorId="39B4895F">
          <v:line id="Connecteur droit 2" o:spid="_x0000_s1180" style="position:absolute;left:0;text-align:left;z-index:251659776;visibility:visible" from="364.9pt,2.8pt" to="44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yuGwIAADQEAAAOAAAAZHJzL2Uyb0RvYy54bWysU02P2yAQvVfqf0DcE3/E3U2sOKvKTnrZ&#10;tpF2+wMI4BgVAwISJ6r63zuQOMq2l6qqD3hgZh5v3gzLp1Mv0ZFbJ7SqcDZNMeKKaibUvsLfXjeT&#10;OUbOE8WI1IpX+Mwdflq9f7ccTMlz3WnJuEUAolw5mAp33psySRzteE/cVBuuwNlq2xMPW7tPmCUD&#10;oPcyydP0IRm0ZcZqyp2D0+bixKuI37ac+q9t67hHssLAzcfVxnUX1mS1JOXeEtMJeqVB/oFFT4SC&#10;S29QDfEEHaz4A6oX1GqnWz+luk902wrKYw1QTZb+Vs1LRwyPtYA4ztxkcv8Pln45bi0SrMI5Ror0&#10;0KJaKwW68YNFzGrhUR5UGowrIbhWWxvqpCf1Yp41/e6Q0nVH1J5Htq9nAxBZyEjepISNM3DXbvis&#10;GcSQg9dRslNr+wAJYqBT7Mz51hl+8ojC4WK+mM2gf3R0JaQc84x1/hPXPQpGhaVQQTNSkuOz84EH&#10;KceQcKz0RkgZ+y4VGoBs/pimMcNpKVjwhjhn97taWnQkYXTiF6sCz32Y1QfFIlrHCVtfbU+EvNhw&#10;u1QBD0oBPlfrMhs/FuliPV/Pi0mRP6wnRdo0k4+bupg8bLLHD82sqesm+xmoZUXZCca4CuzGOc2K&#10;v5uD64u5TNhtUm86JG/Ro2BAdvxH0rGXoX2XQdhpdt7asccwmjH4+ozC7N/vwb5/7KtfAAAA//8D&#10;AFBLAwQUAAYACAAAACEA6juYWtsAAAAHAQAADwAAAGRycy9kb3ducmV2LnhtbEyOwU7DMBBE70j8&#10;g7VI3KhDJFoT4lQIVFUgLm2RuG7jJQ7E6zR22/D3uL3AbUYzmnnlfHSdONAQWs8abicZCOLam5Yb&#10;De+bxY0CESKywc4zafihAPPq8qLEwvgjr+iwjo1IIxwK1GBj7AspQ23JYZj4njhln35wGJMdGmkG&#10;PKZx18k8y6bSYcvpwWJPT5bq7/XeacDn5Sp+qPx11r7Yt6/NYre0aqf19dX4+AAi0hj/ynDCT+hQ&#10;Jaat37MJotMwy+8TetRwNwWRcqVOYnv2sirlf/7qFwAA//8DAFBLAQItABQABgAIAAAAIQC2gziS&#10;/gAAAOEBAAATAAAAAAAAAAAAAAAAAAAAAABbQ29udGVudF9UeXBlc10ueG1sUEsBAi0AFAAGAAgA&#10;AAAhADj9If/WAAAAlAEAAAsAAAAAAAAAAAAAAAAALwEAAF9yZWxzLy5yZWxzUEsBAi0AFAAGAAgA&#10;AAAhAOm4HK4bAgAANAQAAA4AAAAAAAAAAAAAAAAALgIAAGRycy9lMm9Eb2MueG1sUEsBAi0AFAAG&#10;AAgAAAAhAOo7mFrbAAAABwEAAA8AAAAAAAAAAAAAAAAAdQQAAGRycy9kb3ducmV2LnhtbFBLBQYA&#10;AAAABAAEAPMAAAB9BQAAAAA=&#10;" strokeweight="1pt"/>
        </w:pict>
      </w:r>
    </w:p>
    <w:p w14:paraId="1E629626" w14:textId="77777777" w:rsidR="00385976" w:rsidRDefault="00385976" w:rsidP="00385976">
      <w:pPr>
        <w:pStyle w:val="WW-Standard"/>
        <w:ind w:left="567"/>
        <w:rPr>
          <w:b/>
          <w:bCs/>
        </w:rPr>
      </w:pPr>
      <w:r>
        <w:rPr>
          <w:b/>
          <w:bCs/>
        </w:rPr>
        <w:tab/>
      </w:r>
      <w:r>
        <w:rPr>
          <w:b/>
          <w:bCs/>
        </w:rPr>
        <w:tab/>
      </w:r>
      <w:r>
        <w:rPr>
          <w:b/>
          <w:bCs/>
        </w:rPr>
        <w:tab/>
      </w:r>
      <w:r>
        <w:rPr>
          <w:b/>
          <w:bCs/>
        </w:rPr>
        <w:tab/>
      </w:r>
      <w:r>
        <w:rPr>
          <w:b/>
          <w:bCs/>
        </w:rPr>
        <w:tab/>
      </w:r>
      <w:r>
        <w:rPr>
          <w:b/>
          <w:bCs/>
        </w:rPr>
        <w:tab/>
      </w:r>
      <w:r>
        <w:rPr>
          <w:b/>
          <w:bCs/>
        </w:rPr>
        <w:tab/>
      </w:r>
      <w:r>
        <w:rPr>
          <w:b/>
          <w:bCs/>
        </w:rPr>
        <w:tab/>
        <w:t xml:space="preserve">       Montant total = ……… €</w:t>
      </w:r>
    </w:p>
    <w:p w14:paraId="4726F138" w14:textId="77777777" w:rsidR="00385976" w:rsidRDefault="00385976" w:rsidP="00385976">
      <w:pPr>
        <w:pStyle w:val="WW-Standard"/>
        <w:ind w:left="567"/>
        <w:rPr>
          <w:bCs/>
          <w:i/>
        </w:rPr>
      </w:pPr>
      <w:r>
        <w:rPr>
          <w:b/>
          <w:bCs/>
        </w:rPr>
        <w:tab/>
      </w:r>
      <w:r>
        <w:rPr>
          <w:b/>
          <w:bCs/>
        </w:rPr>
        <w:tab/>
      </w:r>
      <w:r>
        <w:rPr>
          <w:b/>
          <w:bCs/>
        </w:rPr>
        <w:tab/>
      </w:r>
      <w:r>
        <w:rPr>
          <w:b/>
          <w:bCs/>
        </w:rPr>
        <w:tab/>
      </w:r>
      <w:r>
        <w:rPr>
          <w:b/>
          <w:bCs/>
        </w:rPr>
        <w:tab/>
      </w:r>
      <w:r>
        <w:rPr>
          <w:b/>
          <w:bCs/>
        </w:rPr>
        <w:tab/>
      </w:r>
      <w:r>
        <w:rPr>
          <w:b/>
          <w:bCs/>
        </w:rPr>
        <w:tab/>
      </w:r>
      <w:r>
        <w:rPr>
          <w:b/>
          <w:bCs/>
        </w:rPr>
        <w:tab/>
      </w:r>
      <w:r w:rsidRPr="00B90B7A">
        <w:rPr>
          <w:bCs/>
          <w:i/>
        </w:rPr>
        <w:t>chèque n°</w:t>
      </w:r>
    </w:p>
    <w:p w14:paraId="3C00BAC6" w14:textId="77777777" w:rsidR="00385976" w:rsidRPr="00F255F8" w:rsidRDefault="00385976" w:rsidP="00385976">
      <w:pPr>
        <w:pStyle w:val="WW-Standard"/>
        <w:ind w:left="567"/>
        <w:rPr>
          <w:b/>
          <w:bCs/>
          <w:sz w:val="16"/>
          <w:szCs w:val="16"/>
        </w:rPr>
      </w:pPr>
    </w:p>
    <w:p w14:paraId="030A1813" w14:textId="77777777" w:rsidR="00385976" w:rsidRDefault="00385976" w:rsidP="00385976">
      <w:pPr>
        <w:pStyle w:val="WW-Standard"/>
        <w:ind w:left="567"/>
        <w:rPr>
          <w:b/>
          <w:bCs/>
        </w:rPr>
      </w:pPr>
      <w:r>
        <w:rPr>
          <w:b/>
          <w:bCs/>
        </w:rPr>
        <w:t xml:space="preserve">Montant de la caution ménage / … :            250 € - </w:t>
      </w:r>
      <w:r w:rsidRPr="00B90B7A">
        <w:rPr>
          <w:bCs/>
          <w:i/>
        </w:rPr>
        <w:t>chèque n°</w:t>
      </w:r>
    </w:p>
    <w:p w14:paraId="354A31B9" w14:textId="77777777" w:rsidR="00385976" w:rsidRPr="00F255F8" w:rsidRDefault="00385976" w:rsidP="00385976">
      <w:pPr>
        <w:pStyle w:val="WW-Standard"/>
        <w:ind w:left="567"/>
        <w:rPr>
          <w:b/>
          <w:bCs/>
          <w:sz w:val="16"/>
          <w:szCs w:val="16"/>
        </w:rPr>
      </w:pPr>
    </w:p>
    <w:p w14:paraId="7A624F1D" w14:textId="77777777" w:rsidR="00385976" w:rsidRDefault="00385976" w:rsidP="00385976">
      <w:pPr>
        <w:pStyle w:val="WW-Standard"/>
        <w:ind w:left="567"/>
        <w:rPr>
          <w:b/>
          <w:bCs/>
        </w:rPr>
      </w:pPr>
      <w:r>
        <w:rPr>
          <w:b/>
          <w:bCs/>
        </w:rPr>
        <w:t xml:space="preserve">Montant de la caution dégradations / ….  : 500 € - </w:t>
      </w:r>
      <w:r w:rsidRPr="00B90B7A">
        <w:rPr>
          <w:bCs/>
          <w:i/>
        </w:rPr>
        <w:t>chèque n°</w:t>
      </w:r>
    </w:p>
    <w:p w14:paraId="2881F243" w14:textId="77777777" w:rsidR="00385976" w:rsidRPr="00F255F8" w:rsidRDefault="00385976" w:rsidP="00385976">
      <w:pPr>
        <w:pStyle w:val="WW-Standard"/>
        <w:ind w:left="567"/>
        <w:rPr>
          <w:b/>
          <w:bCs/>
          <w:sz w:val="16"/>
          <w:szCs w:val="16"/>
        </w:rPr>
      </w:pPr>
    </w:p>
    <w:p w14:paraId="1C37CF61" w14:textId="77777777" w:rsidR="00845D8C" w:rsidRDefault="00845D8C" w:rsidP="00385976">
      <w:pPr>
        <w:pStyle w:val="WW-Standard"/>
        <w:ind w:left="567"/>
        <w:rPr>
          <w:b/>
          <w:bCs/>
        </w:rPr>
      </w:pPr>
    </w:p>
    <w:p w14:paraId="241B8A51" w14:textId="77777777" w:rsidR="00385976" w:rsidRDefault="00385976" w:rsidP="00385976">
      <w:pPr>
        <w:pStyle w:val="WW-Standard"/>
        <w:ind w:left="567"/>
        <w:rPr>
          <w:b/>
          <w:bCs/>
        </w:rPr>
      </w:pPr>
      <w:r>
        <w:rPr>
          <w:b/>
          <w:bCs/>
        </w:rPr>
        <w:t xml:space="preserve">Fait à ANCEAUMEVILLE        le :      _  _     /    _  _     /  20_ _    </w:t>
      </w:r>
    </w:p>
    <w:p w14:paraId="4F96033E" w14:textId="77777777" w:rsidR="00385976" w:rsidRPr="00F255F8" w:rsidRDefault="00385976" w:rsidP="00385976">
      <w:pPr>
        <w:pStyle w:val="WW-Standard"/>
        <w:ind w:left="567"/>
        <w:rPr>
          <w:b/>
          <w:bCs/>
          <w:sz w:val="16"/>
          <w:szCs w:val="16"/>
        </w:rPr>
      </w:pPr>
    </w:p>
    <w:p w14:paraId="490735BE" w14:textId="77777777" w:rsidR="00385976" w:rsidRDefault="00385976" w:rsidP="00385976">
      <w:pPr>
        <w:pStyle w:val="WW-Standard"/>
        <w:ind w:left="567"/>
        <w:rPr>
          <w:b/>
          <w:bCs/>
        </w:rPr>
      </w:pPr>
      <w:r>
        <w:rPr>
          <w:b/>
          <w:bCs/>
        </w:rPr>
        <w:t xml:space="preserve">Signature du régisseur                                                                    </w:t>
      </w:r>
    </w:p>
    <w:p w14:paraId="34A59A28" w14:textId="77777777" w:rsidR="00385976" w:rsidRDefault="00385976" w:rsidP="00385976">
      <w:pPr>
        <w:pStyle w:val="WW-Standard"/>
        <w:ind w:left="567"/>
        <w:rPr>
          <w:b/>
        </w:rPr>
      </w:pPr>
      <w:r>
        <w:rPr>
          <w:b/>
          <w:bCs/>
        </w:rPr>
        <w:t>ou de son représentant :                                                          Signature du locataire :</w:t>
      </w:r>
    </w:p>
    <w:p w14:paraId="5017CC18" w14:textId="77777777" w:rsidR="00845D8C" w:rsidRPr="00845D8C" w:rsidRDefault="00845D8C" w:rsidP="00845D8C">
      <w:pPr>
        <w:pStyle w:val="WW-Standard"/>
        <w:ind w:left="567"/>
        <w:rPr>
          <w:bCs/>
          <w:lang w:eastAsia="ar-SA" w:bidi="ar-SA"/>
        </w:rPr>
      </w:pPr>
      <w:r w:rsidRPr="00845D8C">
        <w:rPr>
          <w:bCs/>
          <w:lang w:eastAsia="ar-SA" w:bidi="ar-SA"/>
        </w:rPr>
        <w:t>…………………………                                            ………………………..</w:t>
      </w:r>
    </w:p>
    <w:p w14:paraId="3BFD8D36" w14:textId="77777777" w:rsidR="00845D8C" w:rsidRPr="00845D8C" w:rsidRDefault="00845D8C" w:rsidP="00845D8C">
      <w:pPr>
        <w:pStyle w:val="WW-Standard"/>
        <w:ind w:left="567"/>
        <w:rPr>
          <w:bCs/>
          <w:lang w:eastAsia="ar-SA" w:bidi="ar-SA"/>
        </w:rPr>
      </w:pPr>
      <w:r w:rsidRPr="00845D8C">
        <w:rPr>
          <w:bCs/>
          <w:lang w:eastAsia="ar-SA" w:bidi="ar-SA"/>
        </w:rPr>
        <w:t>…………………………                                            ………………………..</w:t>
      </w:r>
    </w:p>
    <w:p w14:paraId="091F17F4" w14:textId="77777777" w:rsidR="00385976" w:rsidRDefault="00385976" w:rsidP="00385976">
      <w:pPr>
        <w:pStyle w:val="WW-Standard"/>
        <w:ind w:left="567"/>
        <w:rPr>
          <w:b/>
        </w:rPr>
      </w:pPr>
    </w:p>
    <w:p w14:paraId="08E69C1F" w14:textId="77777777" w:rsidR="00385976" w:rsidRDefault="00385976" w:rsidP="00385976">
      <w:pPr>
        <w:pStyle w:val="WW-Standard"/>
        <w:ind w:left="567"/>
        <w:rPr>
          <w:b/>
          <w:lang w:eastAsia="ar-SA" w:bidi="ar-SA"/>
        </w:rPr>
      </w:pPr>
      <w:r>
        <w:rPr>
          <w:noProof/>
        </w:rPr>
        <w:pict w14:anchorId="5E06C5EB">
          <v:line id="Connecteur droit 4" o:spid="_x0000_s1179" style="position:absolute;left:0;text-align:left;z-index:251655680;visibility:visible;mso-wrap-distance-top:-3e-5mm;mso-wrap-distance-bottom:-3e-5mm" from="195.3pt,12.7pt" to="256.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BowIAAIMFAAAOAAAAZHJzL2Uyb0RvYy54bWysVFFvmzAQfp+0/2D5nQIJCQSVVC0he+m2&#10;SO20ZwebYA1sZjsh0bT/vrNJaNO9TFN5sDj77vN3d9/59u7YNujAlOZSZDi8CTBiopSUi12Gvz2v&#10;vQQjbYigpJGCZfjENL5bfvxw23cpm8haNpQpBCBCp32X4dqYLvV9XdasJfpGdkzAYSVVSwyYaudT&#10;RXpAbxt/EgRzv5eKdkqWTGvYXQ2HeOnwq4qV5mtVaWZQk2HgZtyq3Lq1q7+8JelOka7m5ZkG+Q8W&#10;LeECLh2hVsQQtFf8L6iWl0pqWZmbUra+rCpeMpcDZBMGb7J5qknHXC5QHN2NZdLvB1t+OWwU4jTD&#10;EUaCtNCiXAoBdWN7haiS3KDIVqnvdArOudgom2d5FE/doyx/aCRkXhOxY47t86kDiNBG+Fch1tAd&#10;3LXtP0sKPmRvpCvZsVKthYRioKPrzGnsDDsaVMJmHIezyQyj8nLkk/QS1yltPjHZIvuT4YYLWzOS&#10;ksOjNpYHSS8udlvINW8a1/dGoB7ILoIEpFESkJ/+6UK1bDi1bjZAq902bxQ6EKsh97n04OS1W8sN&#10;KLnhbYaT0YmkNSO0ENTdZwhvhn/g1AgLzpxGB6JgHQ38un1I3Onn1yJYFEmRRF40mRdeFKxW3v06&#10;j7z5Ooxnq+kqz1fhb8s6jNKaU8qEJX7Rchj9m1bOUzWocFTzWCv/Gt0VFcheM71fz4I4miZeHM+m&#10;XjQtAu8hWefefR7O53HxkD8Ub5gWLnv9PmTHUlpWcg/deKppjyi3qpjOFpMQgwGzP4mH/iDS7ODR&#10;Ko3CSEnznZvaadiqz2JcNT4BkYBMBj2N6EMhLj201tiFc24vpYKeX/rrRsNOwzBXW0lPG2Wh7ZTA&#10;pLug86tkn5LXtvN6eTuXfwAAAP//AwBQSwMEFAAGAAgAAAAhAMiNjUzeAAAACQEAAA8AAABkcnMv&#10;ZG93bnJldi54bWxMj01PwzAMhu9I/IfISNxY2u5DW2k6TUNwZFpBO3uNacsap2qyrvDrCdoBjrYf&#10;vX7ebD2aVgzUu8aygngSgSAurW64UvD+9vywBOE8ssbWMin4Igfr/PYmw1TbC+9pKHwlQgi7FBXU&#10;3neplK6syaCb2I443D5sb9CHsa+k7vESwk0rkyhaSIMNhw81drStqTwVZ6PgabqhXdKOn4fVaffy&#10;uv8uBpxtlbq/GzePIDyN/g+GX/2gDnlwOtozaydaBdNVtAiogmQ+AxGAeZzEII7Xhcwz+b9B/gMA&#10;AP//AwBQSwECLQAUAAYACAAAACEAtoM4kv4AAADhAQAAEwAAAAAAAAAAAAAAAAAAAAAAW0NvbnRl&#10;bnRfVHlwZXNdLnhtbFBLAQItABQABgAIAAAAIQA4/SH/1gAAAJQBAAALAAAAAAAAAAAAAAAAAC8B&#10;AABfcmVscy8ucmVsc1BLAQItABQABgAIAAAAIQAD/9DBowIAAIMFAAAOAAAAAAAAAAAAAAAAAC4C&#10;AABkcnMvZTJvRG9jLnhtbFBLAQItABQABgAIAAAAIQDIjY1M3gAAAAkBAAAPAAAAAAAAAAAAAAAA&#10;AP0EAABkcnMvZG93bnJldi54bWxQSwUGAAAAAAQABADzAAAACAYAAAAA&#10;" strokeweight=".53mm">
            <v:stroke joinstyle="miter" endcap="square"/>
          </v:line>
        </w:pict>
      </w:r>
    </w:p>
    <w:p w14:paraId="120018BF" w14:textId="77777777" w:rsidR="00385976" w:rsidRPr="00845D8C" w:rsidRDefault="00385976" w:rsidP="00845D8C">
      <w:pPr>
        <w:pStyle w:val="WW-Standard"/>
        <w:ind w:left="567"/>
        <w:jc w:val="center"/>
        <w:rPr>
          <w:b/>
          <w:u w:val="single"/>
        </w:rPr>
      </w:pPr>
      <w:r w:rsidRPr="00845D8C">
        <w:rPr>
          <w:b/>
          <w:bCs/>
          <w:sz w:val="32"/>
          <w:szCs w:val="32"/>
          <w:u w:val="single"/>
        </w:rPr>
        <w:lastRenderedPageBreak/>
        <w:t>Restitution des cautions si état des lieux de sortie correct</w:t>
      </w:r>
      <w:r w:rsidRPr="00845D8C">
        <w:rPr>
          <w:b/>
          <w:bCs/>
          <w:u w:val="single"/>
        </w:rPr>
        <w:t>.</w:t>
      </w:r>
    </w:p>
    <w:p w14:paraId="28C215CE" w14:textId="77777777" w:rsidR="00385976" w:rsidRPr="00F255F8" w:rsidRDefault="00385976" w:rsidP="00385976">
      <w:pPr>
        <w:pStyle w:val="WW-Standard"/>
        <w:ind w:left="567"/>
        <w:rPr>
          <w:b/>
          <w:sz w:val="16"/>
          <w:szCs w:val="16"/>
        </w:rPr>
      </w:pPr>
    </w:p>
    <w:p w14:paraId="38CB3F14" w14:textId="77777777" w:rsidR="00385976" w:rsidRDefault="00385976" w:rsidP="00385976">
      <w:pPr>
        <w:pStyle w:val="WW-Standard"/>
        <w:ind w:left="567"/>
        <w:rPr>
          <w:b/>
        </w:rPr>
      </w:pPr>
      <w:r>
        <w:rPr>
          <w:b/>
        </w:rPr>
        <w:t>Caution</w:t>
      </w:r>
      <w:r>
        <w:rPr>
          <w:b/>
          <w:bCs/>
        </w:rPr>
        <w:t xml:space="preserve"> ménage : … rendue le :</w:t>
      </w:r>
      <w:r w:rsidR="00845D8C">
        <w:rPr>
          <w:b/>
          <w:bCs/>
        </w:rPr>
        <w:t> </w:t>
      </w:r>
      <w:r w:rsidR="00845D8C" w:rsidRPr="00845D8C">
        <w:rPr>
          <w:bCs/>
        </w:rPr>
        <w:t>……………………….</w:t>
      </w:r>
    </w:p>
    <w:p w14:paraId="683FA16E" w14:textId="77777777" w:rsidR="00385976" w:rsidRPr="00F255F8" w:rsidRDefault="00385976" w:rsidP="00385976">
      <w:pPr>
        <w:pStyle w:val="WW-Standard"/>
        <w:ind w:left="567"/>
        <w:rPr>
          <w:b/>
          <w:sz w:val="16"/>
          <w:szCs w:val="16"/>
        </w:rPr>
      </w:pPr>
    </w:p>
    <w:p w14:paraId="6C20D785" w14:textId="77777777" w:rsidR="00385976" w:rsidRDefault="00385976" w:rsidP="00385976">
      <w:pPr>
        <w:pStyle w:val="WW-Standard"/>
        <w:ind w:left="567"/>
        <w:rPr>
          <w:bCs/>
        </w:rPr>
      </w:pPr>
      <w:r>
        <w:rPr>
          <w:b/>
          <w:bCs/>
        </w:rPr>
        <w:t>Caution dégradations : ….  rendue le :</w:t>
      </w:r>
      <w:r w:rsidR="00845D8C">
        <w:rPr>
          <w:b/>
          <w:bCs/>
        </w:rPr>
        <w:t xml:space="preserve"> </w:t>
      </w:r>
      <w:r w:rsidR="00845D8C" w:rsidRPr="00845D8C">
        <w:rPr>
          <w:bCs/>
        </w:rPr>
        <w:t>………………..</w:t>
      </w:r>
    </w:p>
    <w:p w14:paraId="42F8EBFF" w14:textId="77777777" w:rsidR="00845D8C" w:rsidRDefault="00845D8C" w:rsidP="00385976">
      <w:pPr>
        <w:pStyle w:val="WW-Standard"/>
        <w:ind w:left="567"/>
      </w:pPr>
    </w:p>
    <w:p w14:paraId="62827804" w14:textId="77777777" w:rsidR="00845D8C" w:rsidRPr="00845D8C" w:rsidRDefault="00845D8C" w:rsidP="00385976">
      <w:pPr>
        <w:pStyle w:val="WW-Standard"/>
        <w:ind w:left="567"/>
      </w:pPr>
    </w:p>
    <w:p w14:paraId="42431E40" w14:textId="77777777" w:rsidR="00385976" w:rsidRPr="00F255F8" w:rsidRDefault="00385976" w:rsidP="00385976">
      <w:pPr>
        <w:pStyle w:val="WW-Standard"/>
        <w:ind w:left="567"/>
        <w:rPr>
          <w:b/>
          <w:sz w:val="16"/>
          <w:szCs w:val="16"/>
        </w:rPr>
      </w:pPr>
    </w:p>
    <w:p w14:paraId="23EC4D33" w14:textId="77777777" w:rsidR="00845D8C" w:rsidRDefault="00845D8C" w:rsidP="00845D8C">
      <w:pPr>
        <w:pStyle w:val="WW-Standard"/>
        <w:ind w:left="567"/>
        <w:rPr>
          <w:b/>
          <w:bCs/>
        </w:rPr>
      </w:pPr>
      <w:r>
        <w:rPr>
          <w:b/>
          <w:bCs/>
        </w:rPr>
        <w:t xml:space="preserve">Signature du régisseur                                                                    </w:t>
      </w:r>
    </w:p>
    <w:p w14:paraId="3B5A7019" w14:textId="77777777" w:rsidR="00845D8C" w:rsidRDefault="00845D8C" w:rsidP="00845D8C">
      <w:pPr>
        <w:pStyle w:val="WW-Standard"/>
        <w:ind w:left="567"/>
        <w:rPr>
          <w:b/>
        </w:rPr>
      </w:pPr>
      <w:r>
        <w:rPr>
          <w:b/>
          <w:bCs/>
        </w:rPr>
        <w:t>ou de son représentant :                                                          Signature du locataire :</w:t>
      </w:r>
    </w:p>
    <w:p w14:paraId="178B4F5E" w14:textId="77777777" w:rsidR="00845D8C" w:rsidRPr="00845D8C" w:rsidRDefault="00845D8C" w:rsidP="00845D8C">
      <w:pPr>
        <w:pStyle w:val="WW-Standard"/>
        <w:ind w:left="567"/>
        <w:rPr>
          <w:bCs/>
          <w:lang w:eastAsia="ar-SA" w:bidi="ar-SA"/>
        </w:rPr>
      </w:pPr>
      <w:r w:rsidRPr="00845D8C">
        <w:rPr>
          <w:bCs/>
          <w:lang w:eastAsia="ar-SA" w:bidi="ar-SA"/>
        </w:rPr>
        <w:t xml:space="preserve">…………………………                 </w:t>
      </w:r>
      <w:r>
        <w:rPr>
          <w:bCs/>
          <w:lang w:eastAsia="ar-SA" w:bidi="ar-SA"/>
        </w:rPr>
        <w:t xml:space="preserve">                </w:t>
      </w:r>
      <w:r w:rsidRPr="00845D8C">
        <w:rPr>
          <w:bCs/>
          <w:lang w:eastAsia="ar-SA" w:bidi="ar-SA"/>
        </w:rPr>
        <w:t xml:space="preserve">                           ………………………..</w:t>
      </w:r>
    </w:p>
    <w:p w14:paraId="56708C48" w14:textId="77777777" w:rsidR="00845D8C" w:rsidRPr="00845D8C" w:rsidRDefault="00845D8C" w:rsidP="00845D8C">
      <w:pPr>
        <w:pStyle w:val="WW-Standard"/>
        <w:ind w:left="567"/>
        <w:rPr>
          <w:bCs/>
          <w:lang w:eastAsia="ar-SA" w:bidi="ar-SA"/>
        </w:rPr>
      </w:pPr>
      <w:r w:rsidRPr="00845D8C">
        <w:rPr>
          <w:bCs/>
          <w:lang w:eastAsia="ar-SA" w:bidi="ar-SA"/>
        </w:rPr>
        <w:t xml:space="preserve">…………………………                                 </w:t>
      </w:r>
      <w:r>
        <w:rPr>
          <w:bCs/>
          <w:lang w:eastAsia="ar-SA" w:bidi="ar-SA"/>
        </w:rPr>
        <w:t xml:space="preserve">                 </w:t>
      </w:r>
      <w:r w:rsidRPr="00845D8C">
        <w:rPr>
          <w:bCs/>
          <w:lang w:eastAsia="ar-SA" w:bidi="ar-SA"/>
        </w:rPr>
        <w:t xml:space="preserve">           ………………………..</w:t>
      </w:r>
    </w:p>
    <w:p w14:paraId="36C29CC5" w14:textId="77777777" w:rsidR="00385976" w:rsidRPr="00525025" w:rsidRDefault="00385976" w:rsidP="00385976">
      <w:pPr>
        <w:ind w:left="567"/>
        <w:jc w:val="both"/>
        <w:rPr>
          <w:sz w:val="16"/>
          <w:szCs w:val="16"/>
        </w:rPr>
      </w:pPr>
    </w:p>
    <w:p w14:paraId="6304F9A5" w14:textId="77777777" w:rsidR="00385976" w:rsidRPr="00525025" w:rsidRDefault="00385976" w:rsidP="00385976">
      <w:pPr>
        <w:ind w:left="567"/>
        <w:jc w:val="both"/>
      </w:pPr>
      <w:r w:rsidRPr="00525025">
        <w:t>Après en avoir délibéré, le Conseil Municipal</w:t>
      </w:r>
      <w:r w:rsidRPr="00EA0003">
        <w:t xml:space="preserve">, </w:t>
      </w:r>
      <w:r w:rsidRPr="00EA0003">
        <w:rPr>
          <w:b/>
          <w:u w:val="single"/>
        </w:rPr>
        <w:t>à l’unanimité </w:t>
      </w:r>
      <w:r w:rsidRPr="00525025">
        <w:rPr>
          <w:b/>
          <w:u w:val="single"/>
        </w:rPr>
        <w:t>:</w:t>
      </w:r>
    </w:p>
    <w:p w14:paraId="50EA251A" w14:textId="77777777" w:rsidR="00385976" w:rsidRDefault="00385976" w:rsidP="00385976">
      <w:pPr>
        <w:numPr>
          <w:ilvl w:val="0"/>
          <w:numId w:val="41"/>
        </w:numPr>
        <w:autoSpaceDE w:val="0"/>
        <w:autoSpaceDN w:val="0"/>
        <w:adjustRightInd w:val="0"/>
        <w:ind w:left="567" w:firstLine="0"/>
        <w:jc w:val="both"/>
      </w:pPr>
      <w:r>
        <w:rPr>
          <w:b/>
          <w:u w:val="single"/>
        </w:rPr>
        <w:t xml:space="preserve">Valide </w:t>
      </w:r>
      <w:r>
        <w:t>le règlement de la salle polyvalente comme présenté ci-dessus,</w:t>
      </w:r>
    </w:p>
    <w:p w14:paraId="419E4171" w14:textId="77777777" w:rsidR="00385976" w:rsidRDefault="00385976" w:rsidP="00385976">
      <w:pPr>
        <w:numPr>
          <w:ilvl w:val="0"/>
          <w:numId w:val="41"/>
        </w:numPr>
        <w:autoSpaceDE w:val="0"/>
        <w:autoSpaceDN w:val="0"/>
        <w:adjustRightInd w:val="0"/>
        <w:ind w:left="567" w:firstLine="0"/>
        <w:jc w:val="both"/>
      </w:pPr>
      <w:r w:rsidRPr="00CA2EA1">
        <w:rPr>
          <w:b/>
          <w:u w:val="single"/>
        </w:rPr>
        <w:t xml:space="preserve"> Charge</w:t>
      </w:r>
      <w:r w:rsidRPr="00525025">
        <w:t xml:space="preserve"> Monsieur le Maire de la présente délibération.</w:t>
      </w:r>
    </w:p>
    <w:p w14:paraId="6F417493" w14:textId="77777777" w:rsidR="00F255F8" w:rsidRPr="00525025" w:rsidRDefault="008D2FB8" w:rsidP="00F255F8">
      <w:pPr>
        <w:autoSpaceDE w:val="0"/>
        <w:autoSpaceDN w:val="0"/>
        <w:adjustRightInd w:val="0"/>
        <w:ind w:left="567"/>
        <w:jc w:val="both"/>
      </w:pPr>
      <w:r>
        <w:rPr>
          <w:noProof/>
        </w:rPr>
        <w:pict w14:anchorId="44E3C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184" type="#_x0000_t75" style="position:absolute;left:0;text-align:left;margin-left:28pt;margin-top:0;width:194.1pt;height:87.05pt;z-index:-251655680;visibility:visible" wrapcoords="-83 0 -83 21414 21600 21414 21600 0 -83 0">
            <v:imagedata r:id="rId8" o:title=""/>
            <w10:wrap type="through"/>
          </v:shape>
        </w:pict>
      </w:r>
    </w:p>
    <w:p w14:paraId="3D221427" w14:textId="77777777" w:rsidR="00E06B80" w:rsidRDefault="00E06B80" w:rsidP="00CD67E2">
      <w:pPr>
        <w:pStyle w:val="Default"/>
        <w:ind w:left="5670"/>
        <w:jc w:val="center"/>
        <w:rPr>
          <w:rFonts w:ascii="Times New Roman" w:hAnsi="Times New Roman" w:cs="Times New Roman"/>
          <w:sz w:val="23"/>
          <w:szCs w:val="23"/>
        </w:rPr>
      </w:pPr>
      <w:r>
        <w:rPr>
          <w:rFonts w:ascii="Times New Roman" w:hAnsi="Times New Roman" w:cs="Times New Roman"/>
          <w:sz w:val="23"/>
          <w:szCs w:val="23"/>
        </w:rPr>
        <w:t>Pour copie conforme au registre</w:t>
      </w:r>
    </w:p>
    <w:p w14:paraId="5F6BF39C" w14:textId="77777777" w:rsidR="00D72572" w:rsidRDefault="00D72572" w:rsidP="00CD67E2">
      <w:pPr>
        <w:pStyle w:val="Default"/>
        <w:ind w:left="5670"/>
        <w:jc w:val="center"/>
        <w:rPr>
          <w:rFonts w:ascii="Times New Roman" w:hAnsi="Times New Roman" w:cs="Times New Roman"/>
          <w:sz w:val="23"/>
          <w:szCs w:val="23"/>
        </w:rPr>
      </w:pPr>
    </w:p>
    <w:p w14:paraId="4B6D8089" w14:textId="77777777" w:rsidR="00E06B80" w:rsidRDefault="000E052A" w:rsidP="00CD67E2">
      <w:pPr>
        <w:pStyle w:val="Default"/>
        <w:ind w:left="5670"/>
        <w:jc w:val="center"/>
        <w:rPr>
          <w:rFonts w:ascii="Times New Roman" w:hAnsi="Times New Roman" w:cs="Times New Roman"/>
          <w:sz w:val="23"/>
          <w:szCs w:val="23"/>
        </w:rPr>
      </w:pPr>
      <w:r>
        <w:rPr>
          <w:rFonts w:ascii="Times New Roman" w:hAnsi="Times New Roman" w:cs="Times New Roman"/>
          <w:sz w:val="23"/>
          <w:szCs w:val="23"/>
        </w:rPr>
        <w:t>Le M</w:t>
      </w:r>
      <w:r w:rsidR="00E06B80">
        <w:rPr>
          <w:rFonts w:ascii="Times New Roman" w:hAnsi="Times New Roman" w:cs="Times New Roman"/>
          <w:sz w:val="23"/>
          <w:szCs w:val="23"/>
        </w:rPr>
        <w:t>aire, Jean-Marie LANGLOIS</w:t>
      </w:r>
    </w:p>
    <w:sectPr w:rsidR="00E06B80" w:rsidSect="008D2FB8">
      <w:footerReference w:type="default" r:id="rId9"/>
      <w:pgSz w:w="11907" w:h="16840"/>
      <w:pgMar w:top="567" w:right="1418" w:bottom="567" w:left="1418" w:header="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6230" w14:textId="77777777" w:rsidR="005D4522" w:rsidRDefault="005D4522" w:rsidP="00E06B80">
      <w:r>
        <w:separator/>
      </w:r>
    </w:p>
  </w:endnote>
  <w:endnote w:type="continuationSeparator" w:id="0">
    <w:p w14:paraId="28C64DB6" w14:textId="77777777" w:rsidR="005D4522" w:rsidRDefault="005D4522" w:rsidP="00E0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7ECF" w14:textId="77777777" w:rsidR="008D2FB8" w:rsidRDefault="008D2FB8">
    <w:pPr>
      <w:pStyle w:val="Pieddepage"/>
      <w:jc w:val="right"/>
    </w:pPr>
    <w:r>
      <w:fldChar w:fldCharType="begin"/>
    </w:r>
    <w:r>
      <w:instrText>PAGE   \* MERGEFORMAT</w:instrText>
    </w:r>
    <w:r>
      <w:fldChar w:fldCharType="separate"/>
    </w:r>
    <w:r w:rsidR="00D935A0">
      <w:rPr>
        <w:noProof/>
      </w:rPr>
      <w:t>11</w:t>
    </w:r>
    <w:r>
      <w:fldChar w:fldCharType="end"/>
    </w:r>
  </w:p>
  <w:p w14:paraId="39A9A5B7" w14:textId="77777777" w:rsidR="008D2FB8" w:rsidRDefault="008D2F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3A5E" w14:textId="77777777" w:rsidR="005D4522" w:rsidRDefault="005D4522" w:rsidP="00E06B80">
      <w:r>
        <w:separator/>
      </w:r>
    </w:p>
  </w:footnote>
  <w:footnote w:type="continuationSeparator" w:id="0">
    <w:p w14:paraId="01BE1FD4" w14:textId="77777777" w:rsidR="005D4522" w:rsidRDefault="005D4522" w:rsidP="00E06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47B"/>
    <w:multiLevelType w:val="hybridMultilevel"/>
    <w:tmpl w:val="2EB657C0"/>
    <w:lvl w:ilvl="0" w:tplc="C6206312">
      <w:numFmt w:val="bullet"/>
      <w:lvlText w:val=""/>
      <w:lvlJc w:val="left"/>
      <w:pPr>
        <w:tabs>
          <w:tab w:val="num" w:pos="899"/>
        </w:tabs>
        <w:ind w:left="899" w:hanging="360"/>
      </w:pPr>
      <w:rPr>
        <w:rFonts w:ascii="Symbol" w:eastAsia="Times New Roman" w:hAnsi="Symbol" w:cs="Times New Roman" w:hint="default"/>
      </w:rPr>
    </w:lvl>
    <w:lvl w:ilvl="1" w:tplc="040C0003" w:tentative="1">
      <w:start w:val="1"/>
      <w:numFmt w:val="bullet"/>
      <w:lvlText w:val="o"/>
      <w:lvlJc w:val="left"/>
      <w:pPr>
        <w:tabs>
          <w:tab w:val="num" w:pos="1619"/>
        </w:tabs>
        <w:ind w:left="1619" w:hanging="360"/>
      </w:pPr>
      <w:rPr>
        <w:rFonts w:ascii="Courier New" w:hAnsi="Courier New" w:cs="Courier New" w:hint="default"/>
      </w:rPr>
    </w:lvl>
    <w:lvl w:ilvl="2" w:tplc="040C0005" w:tentative="1">
      <w:start w:val="1"/>
      <w:numFmt w:val="bullet"/>
      <w:lvlText w:val=""/>
      <w:lvlJc w:val="left"/>
      <w:pPr>
        <w:tabs>
          <w:tab w:val="num" w:pos="2339"/>
        </w:tabs>
        <w:ind w:left="2339" w:hanging="360"/>
      </w:pPr>
      <w:rPr>
        <w:rFonts w:ascii="Wingdings" w:hAnsi="Wingdings" w:hint="default"/>
      </w:rPr>
    </w:lvl>
    <w:lvl w:ilvl="3" w:tplc="040C0001" w:tentative="1">
      <w:start w:val="1"/>
      <w:numFmt w:val="bullet"/>
      <w:lvlText w:val=""/>
      <w:lvlJc w:val="left"/>
      <w:pPr>
        <w:tabs>
          <w:tab w:val="num" w:pos="3059"/>
        </w:tabs>
        <w:ind w:left="3059" w:hanging="360"/>
      </w:pPr>
      <w:rPr>
        <w:rFonts w:ascii="Symbol" w:hAnsi="Symbol" w:hint="default"/>
      </w:rPr>
    </w:lvl>
    <w:lvl w:ilvl="4" w:tplc="040C0003" w:tentative="1">
      <w:start w:val="1"/>
      <w:numFmt w:val="bullet"/>
      <w:lvlText w:val="o"/>
      <w:lvlJc w:val="left"/>
      <w:pPr>
        <w:tabs>
          <w:tab w:val="num" w:pos="3779"/>
        </w:tabs>
        <w:ind w:left="3779" w:hanging="360"/>
      </w:pPr>
      <w:rPr>
        <w:rFonts w:ascii="Courier New" w:hAnsi="Courier New" w:cs="Courier New" w:hint="default"/>
      </w:rPr>
    </w:lvl>
    <w:lvl w:ilvl="5" w:tplc="040C0005" w:tentative="1">
      <w:start w:val="1"/>
      <w:numFmt w:val="bullet"/>
      <w:lvlText w:val=""/>
      <w:lvlJc w:val="left"/>
      <w:pPr>
        <w:tabs>
          <w:tab w:val="num" w:pos="4499"/>
        </w:tabs>
        <w:ind w:left="4499" w:hanging="360"/>
      </w:pPr>
      <w:rPr>
        <w:rFonts w:ascii="Wingdings" w:hAnsi="Wingdings" w:hint="default"/>
      </w:rPr>
    </w:lvl>
    <w:lvl w:ilvl="6" w:tplc="040C0001" w:tentative="1">
      <w:start w:val="1"/>
      <w:numFmt w:val="bullet"/>
      <w:lvlText w:val=""/>
      <w:lvlJc w:val="left"/>
      <w:pPr>
        <w:tabs>
          <w:tab w:val="num" w:pos="5219"/>
        </w:tabs>
        <w:ind w:left="5219" w:hanging="360"/>
      </w:pPr>
      <w:rPr>
        <w:rFonts w:ascii="Symbol" w:hAnsi="Symbol" w:hint="default"/>
      </w:rPr>
    </w:lvl>
    <w:lvl w:ilvl="7" w:tplc="040C0003" w:tentative="1">
      <w:start w:val="1"/>
      <w:numFmt w:val="bullet"/>
      <w:lvlText w:val="o"/>
      <w:lvlJc w:val="left"/>
      <w:pPr>
        <w:tabs>
          <w:tab w:val="num" w:pos="5939"/>
        </w:tabs>
        <w:ind w:left="5939" w:hanging="360"/>
      </w:pPr>
      <w:rPr>
        <w:rFonts w:ascii="Courier New" w:hAnsi="Courier New" w:cs="Courier New" w:hint="default"/>
      </w:rPr>
    </w:lvl>
    <w:lvl w:ilvl="8" w:tplc="040C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0CFD70DC"/>
    <w:multiLevelType w:val="hybridMultilevel"/>
    <w:tmpl w:val="C09CC5CC"/>
    <w:lvl w:ilvl="0" w:tplc="EEE8E6D0">
      <w:numFmt w:val="bullet"/>
      <w:lvlText w:val=""/>
      <w:lvlJc w:val="left"/>
      <w:pPr>
        <w:tabs>
          <w:tab w:val="num" w:pos="900"/>
        </w:tabs>
        <w:ind w:left="900" w:hanging="360"/>
      </w:pPr>
      <w:rPr>
        <w:rFonts w:ascii="Symbol" w:eastAsia="Times New Roman" w:hAnsi="Symbol" w:cs="Times New Roman" w:hint="default"/>
      </w:rPr>
    </w:lvl>
    <w:lvl w:ilvl="1" w:tplc="D2F2111C">
      <w:numFmt w:val="bullet"/>
      <w:lvlText w:val="-"/>
      <w:lvlJc w:val="left"/>
      <w:pPr>
        <w:tabs>
          <w:tab w:val="num" w:pos="1620"/>
        </w:tabs>
        <w:ind w:left="1620" w:hanging="360"/>
      </w:pPr>
      <w:rPr>
        <w:rFonts w:ascii="Times New Roman" w:eastAsia="Times New Roman" w:hAnsi="Times New Roman" w:cs="Times New Roman"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1E595C"/>
    <w:multiLevelType w:val="hybridMultilevel"/>
    <w:tmpl w:val="6AFCB084"/>
    <w:lvl w:ilvl="0" w:tplc="F0A6CF3A">
      <w:numFmt w:val="bullet"/>
      <w:lvlText w:val=""/>
      <w:lvlJc w:val="left"/>
      <w:pPr>
        <w:ind w:left="1062" w:hanging="360"/>
      </w:pPr>
      <w:rPr>
        <w:rFonts w:ascii="Symbol" w:eastAsia="Times New Roman" w:hAnsi="Symbol"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3" w15:restartNumberingAfterBreak="0">
    <w:nsid w:val="0F9168C7"/>
    <w:multiLevelType w:val="hybridMultilevel"/>
    <w:tmpl w:val="6E81F0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9C22E1"/>
    <w:multiLevelType w:val="hybridMultilevel"/>
    <w:tmpl w:val="122A1EDC"/>
    <w:lvl w:ilvl="0" w:tplc="B8504C54">
      <w:numFmt w:val="bullet"/>
      <w:lvlText w:val=""/>
      <w:lvlJc w:val="left"/>
      <w:pPr>
        <w:tabs>
          <w:tab w:val="num" w:pos="900"/>
        </w:tabs>
        <w:ind w:left="900" w:hanging="360"/>
      </w:pPr>
      <w:rPr>
        <w:rFonts w:ascii="Symbol" w:eastAsia="Times New Roman" w:hAnsi="Symbol" w:cs="Times New Roman" w:hint="default"/>
      </w:rPr>
    </w:lvl>
    <w:lvl w:ilvl="1" w:tplc="211ECD88">
      <w:numFmt w:val="bullet"/>
      <w:lvlText w:val="-"/>
      <w:lvlJc w:val="left"/>
      <w:pPr>
        <w:tabs>
          <w:tab w:val="num" w:pos="1620"/>
        </w:tabs>
        <w:ind w:left="1620" w:hanging="360"/>
      </w:pPr>
      <w:rPr>
        <w:rFonts w:ascii="Times New Roman" w:eastAsia="Times New Roman" w:hAnsi="Times New Roman" w:cs="Times New Roman"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B07FFA"/>
    <w:multiLevelType w:val="hybridMultilevel"/>
    <w:tmpl w:val="139A660A"/>
    <w:lvl w:ilvl="0" w:tplc="7F206A44">
      <w:numFmt w:val="bullet"/>
      <w:lvlText w:val=""/>
      <w:lvlJc w:val="left"/>
      <w:pPr>
        <w:ind w:left="900" w:hanging="360"/>
      </w:pPr>
      <w:rPr>
        <w:rFonts w:ascii="Symbol" w:eastAsia="Times New Roman" w:hAnsi="Symbol" w:cs="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15CD145B"/>
    <w:multiLevelType w:val="hybridMultilevel"/>
    <w:tmpl w:val="8EDC2B2E"/>
    <w:lvl w:ilvl="0" w:tplc="857C5EA0">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9E76462"/>
    <w:multiLevelType w:val="hybridMultilevel"/>
    <w:tmpl w:val="9788E9B8"/>
    <w:lvl w:ilvl="0" w:tplc="A8A8A24A">
      <w:numFmt w:val="bullet"/>
      <w:lvlText w:val="-"/>
      <w:lvlJc w:val="left"/>
      <w:pPr>
        <w:ind w:left="704" w:hanging="360"/>
      </w:pPr>
      <w:rPr>
        <w:rFonts w:ascii="Garamond" w:eastAsia="Times New Roman" w:hAnsi="Garamond" w:cs="Times New Roman" w:hint="default"/>
      </w:rPr>
    </w:lvl>
    <w:lvl w:ilvl="1" w:tplc="040C0003">
      <w:start w:val="1"/>
      <w:numFmt w:val="bullet"/>
      <w:lvlText w:val="o"/>
      <w:lvlJc w:val="left"/>
      <w:pPr>
        <w:ind w:left="1424" w:hanging="360"/>
      </w:pPr>
      <w:rPr>
        <w:rFonts w:ascii="Courier New" w:hAnsi="Courier New" w:cs="Courier New" w:hint="default"/>
      </w:rPr>
    </w:lvl>
    <w:lvl w:ilvl="2" w:tplc="040C0005">
      <w:start w:val="1"/>
      <w:numFmt w:val="bullet"/>
      <w:lvlText w:val=""/>
      <w:lvlJc w:val="left"/>
      <w:pPr>
        <w:ind w:left="2144" w:hanging="360"/>
      </w:pPr>
      <w:rPr>
        <w:rFonts w:ascii="Wingdings" w:hAnsi="Wingdings" w:hint="default"/>
      </w:rPr>
    </w:lvl>
    <w:lvl w:ilvl="3" w:tplc="040C0001">
      <w:start w:val="1"/>
      <w:numFmt w:val="bullet"/>
      <w:lvlText w:val=""/>
      <w:lvlJc w:val="left"/>
      <w:pPr>
        <w:ind w:left="2864" w:hanging="360"/>
      </w:pPr>
      <w:rPr>
        <w:rFonts w:ascii="Symbol" w:hAnsi="Symbol" w:hint="default"/>
      </w:rPr>
    </w:lvl>
    <w:lvl w:ilvl="4" w:tplc="040C0003">
      <w:start w:val="1"/>
      <w:numFmt w:val="bullet"/>
      <w:lvlText w:val="o"/>
      <w:lvlJc w:val="left"/>
      <w:pPr>
        <w:ind w:left="3584" w:hanging="360"/>
      </w:pPr>
      <w:rPr>
        <w:rFonts w:ascii="Courier New" w:hAnsi="Courier New" w:cs="Courier New" w:hint="default"/>
      </w:rPr>
    </w:lvl>
    <w:lvl w:ilvl="5" w:tplc="040C0005">
      <w:start w:val="1"/>
      <w:numFmt w:val="bullet"/>
      <w:lvlText w:val=""/>
      <w:lvlJc w:val="left"/>
      <w:pPr>
        <w:ind w:left="4304" w:hanging="360"/>
      </w:pPr>
      <w:rPr>
        <w:rFonts w:ascii="Wingdings" w:hAnsi="Wingdings" w:hint="default"/>
      </w:rPr>
    </w:lvl>
    <w:lvl w:ilvl="6" w:tplc="040C0001">
      <w:start w:val="1"/>
      <w:numFmt w:val="bullet"/>
      <w:lvlText w:val=""/>
      <w:lvlJc w:val="left"/>
      <w:pPr>
        <w:ind w:left="5024" w:hanging="360"/>
      </w:pPr>
      <w:rPr>
        <w:rFonts w:ascii="Symbol" w:hAnsi="Symbol" w:hint="default"/>
      </w:rPr>
    </w:lvl>
    <w:lvl w:ilvl="7" w:tplc="040C0003">
      <w:start w:val="1"/>
      <w:numFmt w:val="bullet"/>
      <w:lvlText w:val="o"/>
      <w:lvlJc w:val="left"/>
      <w:pPr>
        <w:ind w:left="5744" w:hanging="360"/>
      </w:pPr>
      <w:rPr>
        <w:rFonts w:ascii="Courier New" w:hAnsi="Courier New" w:cs="Courier New" w:hint="default"/>
      </w:rPr>
    </w:lvl>
    <w:lvl w:ilvl="8" w:tplc="040C0005">
      <w:start w:val="1"/>
      <w:numFmt w:val="bullet"/>
      <w:lvlText w:val=""/>
      <w:lvlJc w:val="left"/>
      <w:pPr>
        <w:ind w:left="6464" w:hanging="360"/>
      </w:pPr>
      <w:rPr>
        <w:rFonts w:ascii="Wingdings" w:hAnsi="Wingdings" w:hint="default"/>
      </w:rPr>
    </w:lvl>
  </w:abstractNum>
  <w:abstractNum w:abstractNumId="8" w15:restartNumberingAfterBreak="0">
    <w:nsid w:val="225C5EC3"/>
    <w:multiLevelType w:val="hybridMultilevel"/>
    <w:tmpl w:val="DD0232BE"/>
    <w:lvl w:ilvl="0" w:tplc="D546586E">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5DF12CE"/>
    <w:multiLevelType w:val="hybridMultilevel"/>
    <w:tmpl w:val="251E6DA6"/>
    <w:lvl w:ilvl="0" w:tplc="040C0005">
      <w:start w:val="1"/>
      <w:numFmt w:val="bullet"/>
      <w:lvlText w:val=""/>
      <w:lvlJc w:val="left"/>
      <w:pPr>
        <w:ind w:left="473" w:hanging="360"/>
      </w:pPr>
      <w:rPr>
        <w:rFonts w:ascii="Wingdings" w:hAnsi="Wingdings"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0" w15:restartNumberingAfterBreak="0">
    <w:nsid w:val="2AEC5CAF"/>
    <w:multiLevelType w:val="hybridMultilevel"/>
    <w:tmpl w:val="DD4EA680"/>
    <w:lvl w:ilvl="0" w:tplc="154A279C">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E3A3625"/>
    <w:multiLevelType w:val="hybridMultilevel"/>
    <w:tmpl w:val="D102BF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8758C3"/>
    <w:multiLevelType w:val="hybridMultilevel"/>
    <w:tmpl w:val="71C40FA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5966C45"/>
    <w:multiLevelType w:val="hybridMultilevel"/>
    <w:tmpl w:val="B2666338"/>
    <w:lvl w:ilvl="0" w:tplc="77D6D818">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8F13CBF"/>
    <w:multiLevelType w:val="hybridMultilevel"/>
    <w:tmpl w:val="34DA0776"/>
    <w:lvl w:ilvl="0" w:tplc="EDB01E64">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D145B7A"/>
    <w:multiLevelType w:val="hybridMultilevel"/>
    <w:tmpl w:val="71BCDD2E"/>
    <w:lvl w:ilvl="0" w:tplc="FA761082">
      <w:numFmt w:val="bullet"/>
      <w:lvlText w:val=""/>
      <w:lvlJc w:val="left"/>
      <w:pPr>
        <w:tabs>
          <w:tab w:val="num" w:pos="1068"/>
        </w:tabs>
        <w:ind w:left="1068" w:hanging="360"/>
      </w:pPr>
      <w:rPr>
        <w:rFonts w:ascii="Symbol" w:eastAsia="Times New Roman" w:hAnsi="Symbol" w:cs="Times New Roman" w:hint="default"/>
      </w:rPr>
    </w:lvl>
    <w:lvl w:ilvl="1" w:tplc="E662BF9A">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0F00144"/>
    <w:multiLevelType w:val="hybridMultilevel"/>
    <w:tmpl w:val="740E9D58"/>
    <w:lvl w:ilvl="0" w:tplc="9E92DEF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1005B51"/>
    <w:multiLevelType w:val="hybridMultilevel"/>
    <w:tmpl w:val="FC2604F2"/>
    <w:lvl w:ilvl="0" w:tplc="040C0005">
      <w:start w:val="1"/>
      <w:numFmt w:val="bullet"/>
      <w:lvlText w:val=""/>
      <w:lvlJc w:val="left"/>
      <w:pPr>
        <w:ind w:left="473" w:hanging="360"/>
      </w:pPr>
      <w:rPr>
        <w:rFonts w:ascii="Wingdings" w:hAnsi="Wingdings"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8" w15:restartNumberingAfterBreak="0">
    <w:nsid w:val="4BAF4E8A"/>
    <w:multiLevelType w:val="hybridMultilevel"/>
    <w:tmpl w:val="3C82BED0"/>
    <w:lvl w:ilvl="0" w:tplc="C2D86BBA">
      <w:numFmt w:val="bullet"/>
      <w:lvlText w:val="-"/>
      <w:lvlJc w:val="left"/>
      <w:pPr>
        <w:ind w:left="1425" w:hanging="360"/>
      </w:pPr>
      <w:rPr>
        <w:rFonts w:ascii="Arial" w:eastAsia="SimSu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15:restartNumberingAfterBreak="0">
    <w:nsid w:val="4CAD4F9E"/>
    <w:multiLevelType w:val="hybridMultilevel"/>
    <w:tmpl w:val="45680FE2"/>
    <w:lvl w:ilvl="0" w:tplc="A67A085E">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5B4151B"/>
    <w:multiLevelType w:val="hybridMultilevel"/>
    <w:tmpl w:val="2D740314"/>
    <w:lvl w:ilvl="0" w:tplc="44168CA6">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BC6695"/>
    <w:multiLevelType w:val="hybridMultilevel"/>
    <w:tmpl w:val="4AE22302"/>
    <w:lvl w:ilvl="0" w:tplc="7452D448">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8AD395D"/>
    <w:multiLevelType w:val="hybridMultilevel"/>
    <w:tmpl w:val="C24A3BFC"/>
    <w:lvl w:ilvl="0" w:tplc="37201A92">
      <w:numFmt w:val="bullet"/>
      <w:lvlText w:val=""/>
      <w:lvlJc w:val="left"/>
      <w:pPr>
        <w:tabs>
          <w:tab w:val="num" w:pos="899"/>
        </w:tabs>
        <w:ind w:left="899" w:hanging="360"/>
      </w:pPr>
      <w:rPr>
        <w:rFonts w:ascii="Symbol" w:eastAsia="Times New Roman" w:hAnsi="Symbol" w:cs="Times New Roman" w:hint="default"/>
      </w:rPr>
    </w:lvl>
    <w:lvl w:ilvl="1" w:tplc="040C0003" w:tentative="1">
      <w:start w:val="1"/>
      <w:numFmt w:val="bullet"/>
      <w:lvlText w:val="o"/>
      <w:lvlJc w:val="left"/>
      <w:pPr>
        <w:tabs>
          <w:tab w:val="num" w:pos="1619"/>
        </w:tabs>
        <w:ind w:left="1619" w:hanging="360"/>
      </w:pPr>
      <w:rPr>
        <w:rFonts w:ascii="Courier New" w:hAnsi="Courier New" w:cs="Courier New" w:hint="default"/>
      </w:rPr>
    </w:lvl>
    <w:lvl w:ilvl="2" w:tplc="040C0005" w:tentative="1">
      <w:start w:val="1"/>
      <w:numFmt w:val="bullet"/>
      <w:lvlText w:val=""/>
      <w:lvlJc w:val="left"/>
      <w:pPr>
        <w:tabs>
          <w:tab w:val="num" w:pos="2339"/>
        </w:tabs>
        <w:ind w:left="2339" w:hanging="360"/>
      </w:pPr>
      <w:rPr>
        <w:rFonts w:ascii="Wingdings" w:hAnsi="Wingdings" w:hint="default"/>
      </w:rPr>
    </w:lvl>
    <w:lvl w:ilvl="3" w:tplc="040C0001" w:tentative="1">
      <w:start w:val="1"/>
      <w:numFmt w:val="bullet"/>
      <w:lvlText w:val=""/>
      <w:lvlJc w:val="left"/>
      <w:pPr>
        <w:tabs>
          <w:tab w:val="num" w:pos="3059"/>
        </w:tabs>
        <w:ind w:left="3059" w:hanging="360"/>
      </w:pPr>
      <w:rPr>
        <w:rFonts w:ascii="Symbol" w:hAnsi="Symbol" w:hint="default"/>
      </w:rPr>
    </w:lvl>
    <w:lvl w:ilvl="4" w:tplc="040C0003" w:tentative="1">
      <w:start w:val="1"/>
      <w:numFmt w:val="bullet"/>
      <w:lvlText w:val="o"/>
      <w:lvlJc w:val="left"/>
      <w:pPr>
        <w:tabs>
          <w:tab w:val="num" w:pos="3779"/>
        </w:tabs>
        <w:ind w:left="3779" w:hanging="360"/>
      </w:pPr>
      <w:rPr>
        <w:rFonts w:ascii="Courier New" w:hAnsi="Courier New" w:cs="Courier New" w:hint="default"/>
      </w:rPr>
    </w:lvl>
    <w:lvl w:ilvl="5" w:tplc="040C0005" w:tentative="1">
      <w:start w:val="1"/>
      <w:numFmt w:val="bullet"/>
      <w:lvlText w:val=""/>
      <w:lvlJc w:val="left"/>
      <w:pPr>
        <w:tabs>
          <w:tab w:val="num" w:pos="4499"/>
        </w:tabs>
        <w:ind w:left="4499" w:hanging="360"/>
      </w:pPr>
      <w:rPr>
        <w:rFonts w:ascii="Wingdings" w:hAnsi="Wingdings" w:hint="default"/>
      </w:rPr>
    </w:lvl>
    <w:lvl w:ilvl="6" w:tplc="040C0001" w:tentative="1">
      <w:start w:val="1"/>
      <w:numFmt w:val="bullet"/>
      <w:lvlText w:val=""/>
      <w:lvlJc w:val="left"/>
      <w:pPr>
        <w:tabs>
          <w:tab w:val="num" w:pos="5219"/>
        </w:tabs>
        <w:ind w:left="5219" w:hanging="360"/>
      </w:pPr>
      <w:rPr>
        <w:rFonts w:ascii="Symbol" w:hAnsi="Symbol" w:hint="default"/>
      </w:rPr>
    </w:lvl>
    <w:lvl w:ilvl="7" w:tplc="040C0003" w:tentative="1">
      <w:start w:val="1"/>
      <w:numFmt w:val="bullet"/>
      <w:lvlText w:val="o"/>
      <w:lvlJc w:val="left"/>
      <w:pPr>
        <w:tabs>
          <w:tab w:val="num" w:pos="5939"/>
        </w:tabs>
        <w:ind w:left="5939" w:hanging="360"/>
      </w:pPr>
      <w:rPr>
        <w:rFonts w:ascii="Courier New" w:hAnsi="Courier New" w:cs="Courier New" w:hint="default"/>
      </w:rPr>
    </w:lvl>
    <w:lvl w:ilvl="8" w:tplc="040C0005" w:tentative="1">
      <w:start w:val="1"/>
      <w:numFmt w:val="bullet"/>
      <w:lvlText w:val=""/>
      <w:lvlJc w:val="left"/>
      <w:pPr>
        <w:tabs>
          <w:tab w:val="num" w:pos="6659"/>
        </w:tabs>
        <w:ind w:left="6659" w:hanging="360"/>
      </w:pPr>
      <w:rPr>
        <w:rFonts w:ascii="Wingdings" w:hAnsi="Wingdings" w:hint="default"/>
      </w:rPr>
    </w:lvl>
  </w:abstractNum>
  <w:abstractNum w:abstractNumId="23" w15:restartNumberingAfterBreak="0">
    <w:nsid w:val="5A3141F6"/>
    <w:multiLevelType w:val="hybridMultilevel"/>
    <w:tmpl w:val="15A600CE"/>
    <w:lvl w:ilvl="0" w:tplc="652837D4">
      <w:start w:val="6"/>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BA91CCB"/>
    <w:multiLevelType w:val="hybridMultilevel"/>
    <w:tmpl w:val="810C1B38"/>
    <w:lvl w:ilvl="0" w:tplc="618CCE8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EDD0C6E"/>
    <w:multiLevelType w:val="hybridMultilevel"/>
    <w:tmpl w:val="565A3EBC"/>
    <w:lvl w:ilvl="0" w:tplc="C1F0928A">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0980459"/>
    <w:multiLevelType w:val="hybridMultilevel"/>
    <w:tmpl w:val="AB4C1064"/>
    <w:lvl w:ilvl="0" w:tplc="3920D108">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656D6398"/>
    <w:multiLevelType w:val="hybridMultilevel"/>
    <w:tmpl w:val="C31CAA80"/>
    <w:lvl w:ilvl="0" w:tplc="D70ECCA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201F40"/>
    <w:multiLevelType w:val="hybridMultilevel"/>
    <w:tmpl w:val="1CBA6FD2"/>
    <w:lvl w:ilvl="0" w:tplc="025029F6">
      <w:start w:val="3"/>
      <w:numFmt w:val="bullet"/>
      <w:lvlText w:val=""/>
      <w:lvlJc w:val="left"/>
      <w:pPr>
        <w:tabs>
          <w:tab w:val="num" w:pos="1065"/>
        </w:tabs>
        <w:ind w:left="1065" w:hanging="360"/>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738F017E"/>
    <w:multiLevelType w:val="hybridMultilevel"/>
    <w:tmpl w:val="F7A4F03E"/>
    <w:lvl w:ilvl="0" w:tplc="B63C967E">
      <w:numFmt w:val="bullet"/>
      <w:lvlText w:val=""/>
      <w:lvlJc w:val="left"/>
      <w:pPr>
        <w:tabs>
          <w:tab w:val="num" w:pos="900"/>
        </w:tabs>
        <w:ind w:left="900" w:hanging="360"/>
      </w:pPr>
      <w:rPr>
        <w:rFonts w:ascii="Symbol" w:eastAsia="Times New Roman" w:hAnsi="Symbol" w:cs="Times New Roman" w:hint="default"/>
      </w:rPr>
    </w:lvl>
    <w:lvl w:ilvl="1" w:tplc="315296E2">
      <w:numFmt w:val="bullet"/>
      <w:lvlText w:val="-"/>
      <w:lvlJc w:val="left"/>
      <w:pPr>
        <w:tabs>
          <w:tab w:val="num" w:pos="1620"/>
        </w:tabs>
        <w:ind w:left="1620" w:hanging="360"/>
      </w:pPr>
      <w:rPr>
        <w:rFonts w:ascii="Times New Roman" w:eastAsia="Times New Roman" w:hAnsi="Times New Roman" w:cs="Times New Roman"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5366ABB"/>
    <w:multiLevelType w:val="hybridMultilevel"/>
    <w:tmpl w:val="AD60E778"/>
    <w:lvl w:ilvl="0" w:tplc="040C0005">
      <w:start w:val="1"/>
      <w:numFmt w:val="bullet"/>
      <w:lvlText w:val=""/>
      <w:lvlJc w:val="left"/>
      <w:pPr>
        <w:ind w:left="473" w:hanging="360"/>
      </w:pPr>
      <w:rPr>
        <w:rFonts w:ascii="Wingdings" w:hAnsi="Wingdings"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31" w15:restartNumberingAfterBreak="0">
    <w:nsid w:val="75FC178B"/>
    <w:multiLevelType w:val="hybridMultilevel"/>
    <w:tmpl w:val="6CF4532E"/>
    <w:lvl w:ilvl="0" w:tplc="E642FE74">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61A1AB4"/>
    <w:multiLevelType w:val="hybridMultilevel"/>
    <w:tmpl w:val="3490D62C"/>
    <w:lvl w:ilvl="0" w:tplc="E4F29608">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6672EDF"/>
    <w:multiLevelType w:val="hybridMultilevel"/>
    <w:tmpl w:val="75A6E998"/>
    <w:lvl w:ilvl="0" w:tplc="DEE221D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EB52F1"/>
    <w:multiLevelType w:val="hybridMultilevel"/>
    <w:tmpl w:val="2EC0EF40"/>
    <w:lvl w:ilvl="0" w:tplc="0B5E802A">
      <w:numFmt w:val="bullet"/>
      <w:lvlText w:val="-"/>
      <w:lvlJc w:val="left"/>
      <w:pPr>
        <w:ind w:left="420" w:hanging="360"/>
      </w:pPr>
      <w:rPr>
        <w:rFonts w:ascii="Times New Roman" w:eastAsia="Times New Roman" w:hAnsi="Times New Roman" w:cs="Times New Roman" w:hint="default"/>
        <w:b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5" w15:restartNumberingAfterBreak="0">
    <w:nsid w:val="78F51BAB"/>
    <w:multiLevelType w:val="hybridMultilevel"/>
    <w:tmpl w:val="3B78DC5E"/>
    <w:lvl w:ilvl="0" w:tplc="E9A85F8E">
      <w:numFmt w:val="bullet"/>
      <w:lvlText w:val=""/>
      <w:lvlJc w:val="left"/>
      <w:pPr>
        <w:tabs>
          <w:tab w:val="num" w:pos="900"/>
        </w:tabs>
        <w:ind w:left="900" w:hanging="360"/>
      </w:pPr>
      <w:rPr>
        <w:rFonts w:ascii="Symbol" w:eastAsia="Times New Roman" w:hAnsi="Symbol"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792E391A"/>
    <w:multiLevelType w:val="hybridMultilevel"/>
    <w:tmpl w:val="4C3E339E"/>
    <w:lvl w:ilvl="0" w:tplc="64625E34">
      <w:numFmt w:val="bullet"/>
      <w:lvlText w:val=""/>
      <w:lvlJc w:val="left"/>
      <w:pPr>
        <w:tabs>
          <w:tab w:val="num" w:pos="899"/>
        </w:tabs>
        <w:ind w:left="899" w:hanging="360"/>
      </w:pPr>
      <w:rPr>
        <w:rFonts w:ascii="Symbol" w:eastAsia="Times New Roman" w:hAnsi="Symbol" w:cs="Times New Roman" w:hint="default"/>
      </w:rPr>
    </w:lvl>
    <w:lvl w:ilvl="1" w:tplc="040C0003" w:tentative="1">
      <w:start w:val="1"/>
      <w:numFmt w:val="bullet"/>
      <w:lvlText w:val="o"/>
      <w:lvlJc w:val="left"/>
      <w:pPr>
        <w:tabs>
          <w:tab w:val="num" w:pos="1619"/>
        </w:tabs>
        <w:ind w:left="1619" w:hanging="360"/>
      </w:pPr>
      <w:rPr>
        <w:rFonts w:ascii="Courier New" w:hAnsi="Courier New" w:cs="Courier New" w:hint="default"/>
      </w:rPr>
    </w:lvl>
    <w:lvl w:ilvl="2" w:tplc="040C0005" w:tentative="1">
      <w:start w:val="1"/>
      <w:numFmt w:val="bullet"/>
      <w:lvlText w:val=""/>
      <w:lvlJc w:val="left"/>
      <w:pPr>
        <w:tabs>
          <w:tab w:val="num" w:pos="2339"/>
        </w:tabs>
        <w:ind w:left="2339" w:hanging="360"/>
      </w:pPr>
      <w:rPr>
        <w:rFonts w:ascii="Wingdings" w:hAnsi="Wingdings" w:hint="default"/>
      </w:rPr>
    </w:lvl>
    <w:lvl w:ilvl="3" w:tplc="040C0001" w:tentative="1">
      <w:start w:val="1"/>
      <w:numFmt w:val="bullet"/>
      <w:lvlText w:val=""/>
      <w:lvlJc w:val="left"/>
      <w:pPr>
        <w:tabs>
          <w:tab w:val="num" w:pos="3059"/>
        </w:tabs>
        <w:ind w:left="3059" w:hanging="360"/>
      </w:pPr>
      <w:rPr>
        <w:rFonts w:ascii="Symbol" w:hAnsi="Symbol" w:hint="default"/>
      </w:rPr>
    </w:lvl>
    <w:lvl w:ilvl="4" w:tplc="040C0003" w:tentative="1">
      <w:start w:val="1"/>
      <w:numFmt w:val="bullet"/>
      <w:lvlText w:val="o"/>
      <w:lvlJc w:val="left"/>
      <w:pPr>
        <w:tabs>
          <w:tab w:val="num" w:pos="3779"/>
        </w:tabs>
        <w:ind w:left="3779" w:hanging="360"/>
      </w:pPr>
      <w:rPr>
        <w:rFonts w:ascii="Courier New" w:hAnsi="Courier New" w:cs="Courier New" w:hint="default"/>
      </w:rPr>
    </w:lvl>
    <w:lvl w:ilvl="5" w:tplc="040C0005" w:tentative="1">
      <w:start w:val="1"/>
      <w:numFmt w:val="bullet"/>
      <w:lvlText w:val=""/>
      <w:lvlJc w:val="left"/>
      <w:pPr>
        <w:tabs>
          <w:tab w:val="num" w:pos="4499"/>
        </w:tabs>
        <w:ind w:left="4499" w:hanging="360"/>
      </w:pPr>
      <w:rPr>
        <w:rFonts w:ascii="Wingdings" w:hAnsi="Wingdings" w:hint="default"/>
      </w:rPr>
    </w:lvl>
    <w:lvl w:ilvl="6" w:tplc="040C0001" w:tentative="1">
      <w:start w:val="1"/>
      <w:numFmt w:val="bullet"/>
      <w:lvlText w:val=""/>
      <w:lvlJc w:val="left"/>
      <w:pPr>
        <w:tabs>
          <w:tab w:val="num" w:pos="5219"/>
        </w:tabs>
        <w:ind w:left="5219" w:hanging="360"/>
      </w:pPr>
      <w:rPr>
        <w:rFonts w:ascii="Symbol" w:hAnsi="Symbol" w:hint="default"/>
      </w:rPr>
    </w:lvl>
    <w:lvl w:ilvl="7" w:tplc="040C0003" w:tentative="1">
      <w:start w:val="1"/>
      <w:numFmt w:val="bullet"/>
      <w:lvlText w:val="o"/>
      <w:lvlJc w:val="left"/>
      <w:pPr>
        <w:tabs>
          <w:tab w:val="num" w:pos="5939"/>
        </w:tabs>
        <w:ind w:left="5939" w:hanging="360"/>
      </w:pPr>
      <w:rPr>
        <w:rFonts w:ascii="Courier New" w:hAnsi="Courier New" w:cs="Courier New" w:hint="default"/>
      </w:rPr>
    </w:lvl>
    <w:lvl w:ilvl="8" w:tplc="040C0005" w:tentative="1">
      <w:start w:val="1"/>
      <w:numFmt w:val="bullet"/>
      <w:lvlText w:val=""/>
      <w:lvlJc w:val="left"/>
      <w:pPr>
        <w:tabs>
          <w:tab w:val="num" w:pos="6659"/>
        </w:tabs>
        <w:ind w:left="6659" w:hanging="360"/>
      </w:pPr>
      <w:rPr>
        <w:rFonts w:ascii="Wingdings" w:hAnsi="Wingdings" w:hint="default"/>
      </w:rPr>
    </w:lvl>
  </w:abstractNum>
  <w:abstractNum w:abstractNumId="37" w15:restartNumberingAfterBreak="0">
    <w:nsid w:val="7B8E4459"/>
    <w:multiLevelType w:val="hybridMultilevel"/>
    <w:tmpl w:val="526EB9AC"/>
    <w:lvl w:ilvl="0" w:tplc="95320342">
      <w:numFmt w:val="bullet"/>
      <w:lvlText w:val=""/>
      <w:lvlJc w:val="left"/>
      <w:pPr>
        <w:tabs>
          <w:tab w:val="num" w:pos="2490"/>
        </w:tabs>
        <w:ind w:left="2490" w:hanging="360"/>
      </w:pPr>
      <w:rPr>
        <w:rFonts w:ascii="Symbol" w:eastAsia="Times New Roman" w:hAnsi="Symbol" w:cs="Times New Roman" w:hint="default"/>
      </w:rPr>
    </w:lvl>
    <w:lvl w:ilvl="1" w:tplc="040C0003" w:tentative="1">
      <w:start w:val="1"/>
      <w:numFmt w:val="bullet"/>
      <w:lvlText w:val="o"/>
      <w:lvlJc w:val="left"/>
      <w:pPr>
        <w:tabs>
          <w:tab w:val="num" w:pos="3210"/>
        </w:tabs>
        <w:ind w:left="3210" w:hanging="360"/>
      </w:pPr>
      <w:rPr>
        <w:rFonts w:ascii="Courier New" w:hAnsi="Courier New" w:cs="Courier New" w:hint="default"/>
      </w:rPr>
    </w:lvl>
    <w:lvl w:ilvl="2" w:tplc="040C0005" w:tentative="1">
      <w:start w:val="1"/>
      <w:numFmt w:val="bullet"/>
      <w:lvlText w:val=""/>
      <w:lvlJc w:val="left"/>
      <w:pPr>
        <w:tabs>
          <w:tab w:val="num" w:pos="3930"/>
        </w:tabs>
        <w:ind w:left="3930" w:hanging="360"/>
      </w:pPr>
      <w:rPr>
        <w:rFonts w:ascii="Wingdings" w:hAnsi="Wingdings" w:hint="default"/>
      </w:rPr>
    </w:lvl>
    <w:lvl w:ilvl="3" w:tplc="040C0001" w:tentative="1">
      <w:start w:val="1"/>
      <w:numFmt w:val="bullet"/>
      <w:lvlText w:val=""/>
      <w:lvlJc w:val="left"/>
      <w:pPr>
        <w:tabs>
          <w:tab w:val="num" w:pos="4650"/>
        </w:tabs>
        <w:ind w:left="4650" w:hanging="360"/>
      </w:pPr>
      <w:rPr>
        <w:rFonts w:ascii="Symbol" w:hAnsi="Symbol" w:hint="default"/>
      </w:rPr>
    </w:lvl>
    <w:lvl w:ilvl="4" w:tplc="040C0003" w:tentative="1">
      <w:start w:val="1"/>
      <w:numFmt w:val="bullet"/>
      <w:lvlText w:val="o"/>
      <w:lvlJc w:val="left"/>
      <w:pPr>
        <w:tabs>
          <w:tab w:val="num" w:pos="5370"/>
        </w:tabs>
        <w:ind w:left="5370" w:hanging="360"/>
      </w:pPr>
      <w:rPr>
        <w:rFonts w:ascii="Courier New" w:hAnsi="Courier New" w:cs="Courier New" w:hint="default"/>
      </w:rPr>
    </w:lvl>
    <w:lvl w:ilvl="5" w:tplc="040C0005" w:tentative="1">
      <w:start w:val="1"/>
      <w:numFmt w:val="bullet"/>
      <w:lvlText w:val=""/>
      <w:lvlJc w:val="left"/>
      <w:pPr>
        <w:tabs>
          <w:tab w:val="num" w:pos="6090"/>
        </w:tabs>
        <w:ind w:left="6090" w:hanging="360"/>
      </w:pPr>
      <w:rPr>
        <w:rFonts w:ascii="Wingdings" w:hAnsi="Wingdings" w:hint="default"/>
      </w:rPr>
    </w:lvl>
    <w:lvl w:ilvl="6" w:tplc="040C0001" w:tentative="1">
      <w:start w:val="1"/>
      <w:numFmt w:val="bullet"/>
      <w:lvlText w:val=""/>
      <w:lvlJc w:val="left"/>
      <w:pPr>
        <w:tabs>
          <w:tab w:val="num" w:pos="6810"/>
        </w:tabs>
        <w:ind w:left="6810" w:hanging="360"/>
      </w:pPr>
      <w:rPr>
        <w:rFonts w:ascii="Symbol" w:hAnsi="Symbol" w:hint="default"/>
      </w:rPr>
    </w:lvl>
    <w:lvl w:ilvl="7" w:tplc="040C0003" w:tentative="1">
      <w:start w:val="1"/>
      <w:numFmt w:val="bullet"/>
      <w:lvlText w:val="o"/>
      <w:lvlJc w:val="left"/>
      <w:pPr>
        <w:tabs>
          <w:tab w:val="num" w:pos="7530"/>
        </w:tabs>
        <w:ind w:left="7530" w:hanging="360"/>
      </w:pPr>
      <w:rPr>
        <w:rFonts w:ascii="Courier New" w:hAnsi="Courier New" w:cs="Courier New" w:hint="default"/>
      </w:rPr>
    </w:lvl>
    <w:lvl w:ilvl="8" w:tplc="040C0005" w:tentative="1">
      <w:start w:val="1"/>
      <w:numFmt w:val="bullet"/>
      <w:lvlText w:val=""/>
      <w:lvlJc w:val="left"/>
      <w:pPr>
        <w:tabs>
          <w:tab w:val="num" w:pos="8250"/>
        </w:tabs>
        <w:ind w:left="8250" w:hanging="360"/>
      </w:pPr>
      <w:rPr>
        <w:rFonts w:ascii="Wingdings" w:hAnsi="Wingdings" w:hint="default"/>
      </w:rPr>
    </w:lvl>
  </w:abstractNum>
  <w:abstractNum w:abstractNumId="38" w15:restartNumberingAfterBreak="0">
    <w:nsid w:val="7D741D8A"/>
    <w:multiLevelType w:val="hybridMultilevel"/>
    <w:tmpl w:val="2E886722"/>
    <w:lvl w:ilvl="0" w:tplc="AFDAC056">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73056500">
    <w:abstractNumId w:val="12"/>
  </w:num>
  <w:num w:numId="2" w16cid:durableId="1443722828">
    <w:abstractNumId w:val="19"/>
  </w:num>
  <w:num w:numId="3" w16cid:durableId="412288236">
    <w:abstractNumId w:val="8"/>
  </w:num>
  <w:num w:numId="4" w16cid:durableId="247933976">
    <w:abstractNumId w:val="15"/>
  </w:num>
  <w:num w:numId="5" w16cid:durableId="1311866616">
    <w:abstractNumId w:val="37"/>
  </w:num>
  <w:num w:numId="6" w16cid:durableId="1153251342">
    <w:abstractNumId w:val="24"/>
  </w:num>
  <w:num w:numId="7" w16cid:durableId="627202487">
    <w:abstractNumId w:val="16"/>
  </w:num>
  <w:num w:numId="8" w16cid:durableId="2052730189">
    <w:abstractNumId w:val="6"/>
  </w:num>
  <w:num w:numId="9" w16cid:durableId="417482222">
    <w:abstractNumId w:val="35"/>
  </w:num>
  <w:num w:numId="10" w16cid:durableId="1923875150">
    <w:abstractNumId w:val="22"/>
  </w:num>
  <w:num w:numId="11" w16cid:durableId="834228456">
    <w:abstractNumId w:val="10"/>
  </w:num>
  <w:num w:numId="12" w16cid:durableId="261110523">
    <w:abstractNumId w:val="1"/>
  </w:num>
  <w:num w:numId="13" w16cid:durableId="1812091792">
    <w:abstractNumId w:val="14"/>
  </w:num>
  <w:num w:numId="14" w16cid:durableId="2097171687">
    <w:abstractNumId w:val="29"/>
  </w:num>
  <w:num w:numId="15" w16cid:durableId="253324344">
    <w:abstractNumId w:val="4"/>
  </w:num>
  <w:num w:numId="16" w16cid:durableId="1754470861">
    <w:abstractNumId w:val="36"/>
  </w:num>
  <w:num w:numId="17" w16cid:durableId="166681070">
    <w:abstractNumId w:val="23"/>
  </w:num>
  <w:num w:numId="18" w16cid:durableId="1540582825">
    <w:abstractNumId w:val="31"/>
  </w:num>
  <w:num w:numId="19" w16cid:durableId="1047335762">
    <w:abstractNumId w:val="32"/>
  </w:num>
  <w:num w:numId="20" w16cid:durableId="1796022934">
    <w:abstractNumId w:val="0"/>
  </w:num>
  <w:num w:numId="21" w16cid:durableId="440884261">
    <w:abstractNumId w:val="28"/>
  </w:num>
  <w:num w:numId="22" w16cid:durableId="1292173763">
    <w:abstractNumId w:val="5"/>
  </w:num>
  <w:num w:numId="23" w16cid:durableId="1438134260">
    <w:abstractNumId w:val="21"/>
  </w:num>
  <w:num w:numId="24" w16cid:durableId="1818641281">
    <w:abstractNumId w:val="13"/>
  </w:num>
  <w:num w:numId="25" w16cid:durableId="2009557341">
    <w:abstractNumId w:val="5"/>
    <w:lvlOverride w:ilvl="0"/>
    <w:lvlOverride w:ilvl="1"/>
    <w:lvlOverride w:ilvl="2"/>
    <w:lvlOverride w:ilvl="3"/>
    <w:lvlOverride w:ilvl="4"/>
    <w:lvlOverride w:ilvl="5"/>
    <w:lvlOverride w:ilvl="6"/>
    <w:lvlOverride w:ilvl="7"/>
    <w:lvlOverride w:ilvl="8"/>
  </w:num>
  <w:num w:numId="26" w16cid:durableId="1421679940">
    <w:abstractNumId w:val="3"/>
  </w:num>
  <w:num w:numId="27" w16cid:durableId="1856579223">
    <w:abstractNumId w:val="25"/>
  </w:num>
  <w:num w:numId="28" w16cid:durableId="865026870">
    <w:abstractNumId w:val="2"/>
  </w:num>
  <w:num w:numId="29" w16cid:durableId="819076438">
    <w:abstractNumId w:val="7"/>
    <w:lvlOverride w:ilvl="0"/>
    <w:lvlOverride w:ilvl="1"/>
    <w:lvlOverride w:ilvl="2"/>
    <w:lvlOverride w:ilvl="3"/>
    <w:lvlOverride w:ilvl="4"/>
    <w:lvlOverride w:ilvl="5"/>
    <w:lvlOverride w:ilvl="6"/>
    <w:lvlOverride w:ilvl="7"/>
    <w:lvlOverride w:ilvl="8"/>
  </w:num>
  <w:num w:numId="30" w16cid:durableId="471289505">
    <w:abstractNumId w:val="27"/>
  </w:num>
  <w:num w:numId="31" w16cid:durableId="911351712">
    <w:abstractNumId w:val="17"/>
  </w:num>
  <w:num w:numId="32" w16cid:durableId="1862744057">
    <w:abstractNumId w:val="9"/>
  </w:num>
  <w:num w:numId="33" w16cid:durableId="73475315">
    <w:abstractNumId w:val="30"/>
  </w:num>
  <w:num w:numId="34" w16cid:durableId="976421825">
    <w:abstractNumId w:val="11"/>
  </w:num>
  <w:num w:numId="35" w16cid:durableId="734427095">
    <w:abstractNumId w:val="33"/>
  </w:num>
  <w:num w:numId="36" w16cid:durableId="1165173081">
    <w:abstractNumId w:val="20"/>
  </w:num>
  <w:num w:numId="37" w16cid:durableId="2052411899">
    <w:abstractNumId w:val="26"/>
  </w:num>
  <w:num w:numId="38" w16cid:durableId="1182091941">
    <w:abstractNumId w:val="38"/>
  </w:num>
  <w:num w:numId="39" w16cid:durableId="1536582808">
    <w:abstractNumId w:val="34"/>
  </w:num>
  <w:num w:numId="40" w16cid:durableId="1461992514">
    <w:abstractNumId w:val="18"/>
  </w:num>
  <w:num w:numId="41" w16cid:durableId="1819689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85C"/>
    <w:rsid w:val="000004F3"/>
    <w:rsid w:val="00003FCA"/>
    <w:rsid w:val="000064F8"/>
    <w:rsid w:val="000168A3"/>
    <w:rsid w:val="000171F7"/>
    <w:rsid w:val="000235D9"/>
    <w:rsid w:val="00023636"/>
    <w:rsid w:val="00035F12"/>
    <w:rsid w:val="00036F20"/>
    <w:rsid w:val="000370A6"/>
    <w:rsid w:val="00037875"/>
    <w:rsid w:val="0004065D"/>
    <w:rsid w:val="000412C8"/>
    <w:rsid w:val="00045774"/>
    <w:rsid w:val="00046DBB"/>
    <w:rsid w:val="000479AC"/>
    <w:rsid w:val="00050A14"/>
    <w:rsid w:val="00062953"/>
    <w:rsid w:val="000629A8"/>
    <w:rsid w:val="00063E60"/>
    <w:rsid w:val="00073B7A"/>
    <w:rsid w:val="0007776B"/>
    <w:rsid w:val="0008024A"/>
    <w:rsid w:val="000832C5"/>
    <w:rsid w:val="000842BF"/>
    <w:rsid w:val="00084E8B"/>
    <w:rsid w:val="00092A00"/>
    <w:rsid w:val="000949C1"/>
    <w:rsid w:val="000A0A8B"/>
    <w:rsid w:val="000A10B8"/>
    <w:rsid w:val="000A14D1"/>
    <w:rsid w:val="000A51D4"/>
    <w:rsid w:val="000B580E"/>
    <w:rsid w:val="000B601E"/>
    <w:rsid w:val="000C144B"/>
    <w:rsid w:val="000C1A74"/>
    <w:rsid w:val="000D3B85"/>
    <w:rsid w:val="000E052A"/>
    <w:rsid w:val="000E21F4"/>
    <w:rsid w:val="000E430A"/>
    <w:rsid w:val="000E7C7B"/>
    <w:rsid w:val="000F2E5E"/>
    <w:rsid w:val="000F5590"/>
    <w:rsid w:val="000F733E"/>
    <w:rsid w:val="001000F1"/>
    <w:rsid w:val="001002D3"/>
    <w:rsid w:val="00110123"/>
    <w:rsid w:val="00110C98"/>
    <w:rsid w:val="00111CF6"/>
    <w:rsid w:val="00112949"/>
    <w:rsid w:val="001132C2"/>
    <w:rsid w:val="00117312"/>
    <w:rsid w:val="00120C82"/>
    <w:rsid w:val="00121674"/>
    <w:rsid w:val="00123636"/>
    <w:rsid w:val="00126933"/>
    <w:rsid w:val="001305A3"/>
    <w:rsid w:val="001333F6"/>
    <w:rsid w:val="00137AD5"/>
    <w:rsid w:val="0014078E"/>
    <w:rsid w:val="001440A5"/>
    <w:rsid w:val="00145641"/>
    <w:rsid w:val="0015240C"/>
    <w:rsid w:val="001544BA"/>
    <w:rsid w:val="00173ED3"/>
    <w:rsid w:val="00174011"/>
    <w:rsid w:val="001747C3"/>
    <w:rsid w:val="00174D6D"/>
    <w:rsid w:val="00175307"/>
    <w:rsid w:val="00175F29"/>
    <w:rsid w:val="00175F71"/>
    <w:rsid w:val="0017767B"/>
    <w:rsid w:val="001776E6"/>
    <w:rsid w:val="00191996"/>
    <w:rsid w:val="001924FF"/>
    <w:rsid w:val="001A24DB"/>
    <w:rsid w:val="001A3C8C"/>
    <w:rsid w:val="001B2F92"/>
    <w:rsid w:val="001B3F64"/>
    <w:rsid w:val="001B4CA2"/>
    <w:rsid w:val="001C397C"/>
    <w:rsid w:val="001C3D0D"/>
    <w:rsid w:val="001C74F4"/>
    <w:rsid w:val="001D0F5B"/>
    <w:rsid w:val="001D55C4"/>
    <w:rsid w:val="001D7D29"/>
    <w:rsid w:val="001E668E"/>
    <w:rsid w:val="001E7128"/>
    <w:rsid w:val="001F151B"/>
    <w:rsid w:val="0020067E"/>
    <w:rsid w:val="00201067"/>
    <w:rsid w:val="0020437A"/>
    <w:rsid w:val="00212E8B"/>
    <w:rsid w:val="00217EEF"/>
    <w:rsid w:val="00224B81"/>
    <w:rsid w:val="00235AE1"/>
    <w:rsid w:val="00254885"/>
    <w:rsid w:val="0026191A"/>
    <w:rsid w:val="00295093"/>
    <w:rsid w:val="00296470"/>
    <w:rsid w:val="00296F87"/>
    <w:rsid w:val="002A1298"/>
    <w:rsid w:val="002A1527"/>
    <w:rsid w:val="002A1FAA"/>
    <w:rsid w:val="002A445F"/>
    <w:rsid w:val="002B0122"/>
    <w:rsid w:val="002B12ED"/>
    <w:rsid w:val="002B2912"/>
    <w:rsid w:val="002B472C"/>
    <w:rsid w:val="002B5F43"/>
    <w:rsid w:val="002B72A7"/>
    <w:rsid w:val="002C38D3"/>
    <w:rsid w:val="002C41C7"/>
    <w:rsid w:val="002C4A23"/>
    <w:rsid w:val="002C4BA4"/>
    <w:rsid w:val="002C5FB6"/>
    <w:rsid w:val="002C6A74"/>
    <w:rsid w:val="002C6EB8"/>
    <w:rsid w:val="002D3A64"/>
    <w:rsid w:val="002D69B0"/>
    <w:rsid w:val="002E0BCB"/>
    <w:rsid w:val="002E2243"/>
    <w:rsid w:val="002F2163"/>
    <w:rsid w:val="002F37E3"/>
    <w:rsid w:val="00302A6A"/>
    <w:rsid w:val="00303DF2"/>
    <w:rsid w:val="00304BAC"/>
    <w:rsid w:val="00306C2D"/>
    <w:rsid w:val="00311050"/>
    <w:rsid w:val="00313851"/>
    <w:rsid w:val="00316A37"/>
    <w:rsid w:val="00330858"/>
    <w:rsid w:val="00335286"/>
    <w:rsid w:val="0033704F"/>
    <w:rsid w:val="00342819"/>
    <w:rsid w:val="00346B82"/>
    <w:rsid w:val="0035796D"/>
    <w:rsid w:val="00360C4A"/>
    <w:rsid w:val="00372306"/>
    <w:rsid w:val="00373C0A"/>
    <w:rsid w:val="00377A5A"/>
    <w:rsid w:val="003804B1"/>
    <w:rsid w:val="00380897"/>
    <w:rsid w:val="003854D1"/>
    <w:rsid w:val="00385976"/>
    <w:rsid w:val="00390BC7"/>
    <w:rsid w:val="00391C89"/>
    <w:rsid w:val="003A0C7F"/>
    <w:rsid w:val="003A1D76"/>
    <w:rsid w:val="003A5FB5"/>
    <w:rsid w:val="003B05B6"/>
    <w:rsid w:val="003B2787"/>
    <w:rsid w:val="003B2823"/>
    <w:rsid w:val="003B45BC"/>
    <w:rsid w:val="003C0DA0"/>
    <w:rsid w:val="003C116F"/>
    <w:rsid w:val="003C3742"/>
    <w:rsid w:val="003C5728"/>
    <w:rsid w:val="003C7863"/>
    <w:rsid w:val="003D048D"/>
    <w:rsid w:val="003D2FA6"/>
    <w:rsid w:val="003E4873"/>
    <w:rsid w:val="003E7F08"/>
    <w:rsid w:val="00400367"/>
    <w:rsid w:val="00402474"/>
    <w:rsid w:val="00403AA8"/>
    <w:rsid w:val="00406471"/>
    <w:rsid w:val="004100DF"/>
    <w:rsid w:val="00412C94"/>
    <w:rsid w:val="0041706A"/>
    <w:rsid w:val="004275E1"/>
    <w:rsid w:val="0042786F"/>
    <w:rsid w:val="00431380"/>
    <w:rsid w:val="0043485C"/>
    <w:rsid w:val="004420D7"/>
    <w:rsid w:val="004431A5"/>
    <w:rsid w:val="0044793B"/>
    <w:rsid w:val="00454945"/>
    <w:rsid w:val="00457FA0"/>
    <w:rsid w:val="00461681"/>
    <w:rsid w:val="00466175"/>
    <w:rsid w:val="00467A5A"/>
    <w:rsid w:val="004731DF"/>
    <w:rsid w:val="00473D78"/>
    <w:rsid w:val="00476145"/>
    <w:rsid w:val="00493998"/>
    <w:rsid w:val="00497894"/>
    <w:rsid w:val="004A44B2"/>
    <w:rsid w:val="004A45AD"/>
    <w:rsid w:val="004B0D14"/>
    <w:rsid w:val="004B356B"/>
    <w:rsid w:val="004B7D72"/>
    <w:rsid w:val="004C34CC"/>
    <w:rsid w:val="004D15BF"/>
    <w:rsid w:val="004D1BA8"/>
    <w:rsid w:val="004D6662"/>
    <w:rsid w:val="004D78BA"/>
    <w:rsid w:val="004E01C7"/>
    <w:rsid w:val="004E06A1"/>
    <w:rsid w:val="004E0751"/>
    <w:rsid w:val="004E316D"/>
    <w:rsid w:val="004F5F3B"/>
    <w:rsid w:val="004F72D2"/>
    <w:rsid w:val="005003D7"/>
    <w:rsid w:val="0051508B"/>
    <w:rsid w:val="00515CD6"/>
    <w:rsid w:val="0052155E"/>
    <w:rsid w:val="005234E4"/>
    <w:rsid w:val="005278A5"/>
    <w:rsid w:val="00556665"/>
    <w:rsid w:val="005704DE"/>
    <w:rsid w:val="005752E6"/>
    <w:rsid w:val="005825E2"/>
    <w:rsid w:val="00594EFF"/>
    <w:rsid w:val="005A0DE3"/>
    <w:rsid w:val="005A4F27"/>
    <w:rsid w:val="005A51B9"/>
    <w:rsid w:val="005B1C96"/>
    <w:rsid w:val="005B4A94"/>
    <w:rsid w:val="005B76D1"/>
    <w:rsid w:val="005C0CE3"/>
    <w:rsid w:val="005C3916"/>
    <w:rsid w:val="005C6ECB"/>
    <w:rsid w:val="005D4522"/>
    <w:rsid w:val="005D660D"/>
    <w:rsid w:val="005D6FDC"/>
    <w:rsid w:val="005E047C"/>
    <w:rsid w:val="005E2C8D"/>
    <w:rsid w:val="005E7C03"/>
    <w:rsid w:val="005F12D7"/>
    <w:rsid w:val="005F560C"/>
    <w:rsid w:val="005F67E1"/>
    <w:rsid w:val="00604A04"/>
    <w:rsid w:val="00606DD3"/>
    <w:rsid w:val="0061025D"/>
    <w:rsid w:val="006109B1"/>
    <w:rsid w:val="00612CAD"/>
    <w:rsid w:val="00612F5B"/>
    <w:rsid w:val="00617A94"/>
    <w:rsid w:val="00617AF7"/>
    <w:rsid w:val="00622B9C"/>
    <w:rsid w:val="00626CA8"/>
    <w:rsid w:val="00632951"/>
    <w:rsid w:val="00633678"/>
    <w:rsid w:val="00633F15"/>
    <w:rsid w:val="00636BE2"/>
    <w:rsid w:val="00640AC0"/>
    <w:rsid w:val="00642373"/>
    <w:rsid w:val="00643925"/>
    <w:rsid w:val="00647DAD"/>
    <w:rsid w:val="00652702"/>
    <w:rsid w:val="00660393"/>
    <w:rsid w:val="0066246C"/>
    <w:rsid w:val="00664504"/>
    <w:rsid w:val="00665850"/>
    <w:rsid w:val="00674651"/>
    <w:rsid w:val="00674A20"/>
    <w:rsid w:val="00675046"/>
    <w:rsid w:val="006800DE"/>
    <w:rsid w:val="006932F2"/>
    <w:rsid w:val="006936E8"/>
    <w:rsid w:val="006A0F12"/>
    <w:rsid w:val="006A3E1B"/>
    <w:rsid w:val="006A473E"/>
    <w:rsid w:val="006B0E8C"/>
    <w:rsid w:val="006B1AAF"/>
    <w:rsid w:val="006C054F"/>
    <w:rsid w:val="006C5245"/>
    <w:rsid w:val="006C60D8"/>
    <w:rsid w:val="006C6693"/>
    <w:rsid w:val="006C718F"/>
    <w:rsid w:val="006D427A"/>
    <w:rsid w:val="006D4B99"/>
    <w:rsid w:val="006F5D9F"/>
    <w:rsid w:val="007120A4"/>
    <w:rsid w:val="00712996"/>
    <w:rsid w:val="00713DFB"/>
    <w:rsid w:val="00723C09"/>
    <w:rsid w:val="0073108B"/>
    <w:rsid w:val="00731795"/>
    <w:rsid w:val="00742153"/>
    <w:rsid w:val="00750C56"/>
    <w:rsid w:val="00755911"/>
    <w:rsid w:val="00755939"/>
    <w:rsid w:val="00766D04"/>
    <w:rsid w:val="0077306E"/>
    <w:rsid w:val="00776FC4"/>
    <w:rsid w:val="00777E7E"/>
    <w:rsid w:val="00783F19"/>
    <w:rsid w:val="00785EEE"/>
    <w:rsid w:val="00790757"/>
    <w:rsid w:val="00797054"/>
    <w:rsid w:val="007A1A5E"/>
    <w:rsid w:val="007A6386"/>
    <w:rsid w:val="007A663A"/>
    <w:rsid w:val="007B0F50"/>
    <w:rsid w:val="007C0798"/>
    <w:rsid w:val="007D2C9D"/>
    <w:rsid w:val="007E658A"/>
    <w:rsid w:val="00804F6C"/>
    <w:rsid w:val="0080695F"/>
    <w:rsid w:val="00806A5E"/>
    <w:rsid w:val="008075B1"/>
    <w:rsid w:val="00807A65"/>
    <w:rsid w:val="008103A2"/>
    <w:rsid w:val="0081322D"/>
    <w:rsid w:val="008305D1"/>
    <w:rsid w:val="00831F1C"/>
    <w:rsid w:val="00833DF8"/>
    <w:rsid w:val="0084078D"/>
    <w:rsid w:val="00843378"/>
    <w:rsid w:val="00845D8C"/>
    <w:rsid w:val="00850C1D"/>
    <w:rsid w:val="0085257E"/>
    <w:rsid w:val="00857ABE"/>
    <w:rsid w:val="008635EE"/>
    <w:rsid w:val="008643D1"/>
    <w:rsid w:val="008674C8"/>
    <w:rsid w:val="0087322E"/>
    <w:rsid w:val="00883BB7"/>
    <w:rsid w:val="008851AD"/>
    <w:rsid w:val="008873F1"/>
    <w:rsid w:val="008957D7"/>
    <w:rsid w:val="008A0A86"/>
    <w:rsid w:val="008A369F"/>
    <w:rsid w:val="008A5790"/>
    <w:rsid w:val="008B08B9"/>
    <w:rsid w:val="008B372A"/>
    <w:rsid w:val="008B6EA2"/>
    <w:rsid w:val="008B7821"/>
    <w:rsid w:val="008C3087"/>
    <w:rsid w:val="008C6322"/>
    <w:rsid w:val="008C6BF7"/>
    <w:rsid w:val="008D1462"/>
    <w:rsid w:val="008D165A"/>
    <w:rsid w:val="008D2FB8"/>
    <w:rsid w:val="008E0440"/>
    <w:rsid w:val="008E2322"/>
    <w:rsid w:val="008E3FA2"/>
    <w:rsid w:val="008F4FD2"/>
    <w:rsid w:val="008F7DEB"/>
    <w:rsid w:val="00904D18"/>
    <w:rsid w:val="00905007"/>
    <w:rsid w:val="00907E22"/>
    <w:rsid w:val="00915EF2"/>
    <w:rsid w:val="00917CB7"/>
    <w:rsid w:val="00926D51"/>
    <w:rsid w:val="00934C7C"/>
    <w:rsid w:val="00942062"/>
    <w:rsid w:val="00944D82"/>
    <w:rsid w:val="00946E69"/>
    <w:rsid w:val="009473F9"/>
    <w:rsid w:val="00947975"/>
    <w:rsid w:val="00951B76"/>
    <w:rsid w:val="0095226B"/>
    <w:rsid w:val="00960466"/>
    <w:rsid w:val="00963C20"/>
    <w:rsid w:val="00967F07"/>
    <w:rsid w:val="00975A40"/>
    <w:rsid w:val="00976C64"/>
    <w:rsid w:val="00980CCB"/>
    <w:rsid w:val="00981454"/>
    <w:rsid w:val="00983430"/>
    <w:rsid w:val="00991362"/>
    <w:rsid w:val="009928A1"/>
    <w:rsid w:val="009A3025"/>
    <w:rsid w:val="009A3714"/>
    <w:rsid w:val="009A4B0C"/>
    <w:rsid w:val="009A5763"/>
    <w:rsid w:val="009A7992"/>
    <w:rsid w:val="009B2FBA"/>
    <w:rsid w:val="009B4832"/>
    <w:rsid w:val="009B5116"/>
    <w:rsid w:val="009B53A4"/>
    <w:rsid w:val="009B5CD9"/>
    <w:rsid w:val="009B5E8F"/>
    <w:rsid w:val="009C24D9"/>
    <w:rsid w:val="009E3314"/>
    <w:rsid w:val="009F029D"/>
    <w:rsid w:val="009F4598"/>
    <w:rsid w:val="00A0751B"/>
    <w:rsid w:val="00A10A71"/>
    <w:rsid w:val="00A12ADD"/>
    <w:rsid w:val="00A1597F"/>
    <w:rsid w:val="00A15F95"/>
    <w:rsid w:val="00A22347"/>
    <w:rsid w:val="00A276C4"/>
    <w:rsid w:val="00A302CA"/>
    <w:rsid w:val="00A34E53"/>
    <w:rsid w:val="00A37A9A"/>
    <w:rsid w:val="00A40B79"/>
    <w:rsid w:val="00A46076"/>
    <w:rsid w:val="00A55204"/>
    <w:rsid w:val="00A6080D"/>
    <w:rsid w:val="00A608D4"/>
    <w:rsid w:val="00A62495"/>
    <w:rsid w:val="00A67EAE"/>
    <w:rsid w:val="00A73663"/>
    <w:rsid w:val="00A756AA"/>
    <w:rsid w:val="00A90769"/>
    <w:rsid w:val="00A94CFD"/>
    <w:rsid w:val="00AA1F1A"/>
    <w:rsid w:val="00AA273F"/>
    <w:rsid w:val="00AA4C91"/>
    <w:rsid w:val="00AB0BA6"/>
    <w:rsid w:val="00AB2D9A"/>
    <w:rsid w:val="00AB710F"/>
    <w:rsid w:val="00AB739C"/>
    <w:rsid w:val="00AC042F"/>
    <w:rsid w:val="00AC62ED"/>
    <w:rsid w:val="00AD1675"/>
    <w:rsid w:val="00AD45B8"/>
    <w:rsid w:val="00AD4D39"/>
    <w:rsid w:val="00AD6703"/>
    <w:rsid w:val="00AE2BA6"/>
    <w:rsid w:val="00AF20EB"/>
    <w:rsid w:val="00AF3162"/>
    <w:rsid w:val="00AF52F4"/>
    <w:rsid w:val="00AF6210"/>
    <w:rsid w:val="00AF722D"/>
    <w:rsid w:val="00AF7660"/>
    <w:rsid w:val="00B0159D"/>
    <w:rsid w:val="00B02D31"/>
    <w:rsid w:val="00B03CB8"/>
    <w:rsid w:val="00B16A56"/>
    <w:rsid w:val="00B20F22"/>
    <w:rsid w:val="00B27072"/>
    <w:rsid w:val="00B31E7B"/>
    <w:rsid w:val="00B3608D"/>
    <w:rsid w:val="00B37A21"/>
    <w:rsid w:val="00B407F2"/>
    <w:rsid w:val="00B4307A"/>
    <w:rsid w:val="00B458E4"/>
    <w:rsid w:val="00B55576"/>
    <w:rsid w:val="00B56AB3"/>
    <w:rsid w:val="00B57301"/>
    <w:rsid w:val="00B574B7"/>
    <w:rsid w:val="00B578F4"/>
    <w:rsid w:val="00B63266"/>
    <w:rsid w:val="00B662A6"/>
    <w:rsid w:val="00B70030"/>
    <w:rsid w:val="00B7212C"/>
    <w:rsid w:val="00B72AF4"/>
    <w:rsid w:val="00B73E3E"/>
    <w:rsid w:val="00B7491E"/>
    <w:rsid w:val="00B751F3"/>
    <w:rsid w:val="00B7668E"/>
    <w:rsid w:val="00B80E21"/>
    <w:rsid w:val="00B81460"/>
    <w:rsid w:val="00B84C23"/>
    <w:rsid w:val="00B955B6"/>
    <w:rsid w:val="00B95C0B"/>
    <w:rsid w:val="00BA1579"/>
    <w:rsid w:val="00BA2BE9"/>
    <w:rsid w:val="00BA55A5"/>
    <w:rsid w:val="00BA6B2F"/>
    <w:rsid w:val="00BB00F5"/>
    <w:rsid w:val="00BB3EC9"/>
    <w:rsid w:val="00BB74FC"/>
    <w:rsid w:val="00BC332C"/>
    <w:rsid w:val="00BD0540"/>
    <w:rsid w:val="00BD5222"/>
    <w:rsid w:val="00BD7B37"/>
    <w:rsid w:val="00BE098C"/>
    <w:rsid w:val="00BE27D6"/>
    <w:rsid w:val="00BE2B0C"/>
    <w:rsid w:val="00BF12ED"/>
    <w:rsid w:val="00BF13AB"/>
    <w:rsid w:val="00BF50FC"/>
    <w:rsid w:val="00BF539D"/>
    <w:rsid w:val="00BF7A7F"/>
    <w:rsid w:val="00C057A9"/>
    <w:rsid w:val="00C0619E"/>
    <w:rsid w:val="00C10EC2"/>
    <w:rsid w:val="00C223DA"/>
    <w:rsid w:val="00C230B8"/>
    <w:rsid w:val="00C243C5"/>
    <w:rsid w:val="00C35E3A"/>
    <w:rsid w:val="00C365D7"/>
    <w:rsid w:val="00C4117E"/>
    <w:rsid w:val="00C42A9E"/>
    <w:rsid w:val="00C45148"/>
    <w:rsid w:val="00C51911"/>
    <w:rsid w:val="00C54627"/>
    <w:rsid w:val="00C5589A"/>
    <w:rsid w:val="00C631E2"/>
    <w:rsid w:val="00C663E3"/>
    <w:rsid w:val="00C671E1"/>
    <w:rsid w:val="00C75F3C"/>
    <w:rsid w:val="00C76499"/>
    <w:rsid w:val="00C77730"/>
    <w:rsid w:val="00C77C93"/>
    <w:rsid w:val="00C93D94"/>
    <w:rsid w:val="00C96D40"/>
    <w:rsid w:val="00CA08BB"/>
    <w:rsid w:val="00CB0F01"/>
    <w:rsid w:val="00CB21BA"/>
    <w:rsid w:val="00CB60E2"/>
    <w:rsid w:val="00CC33CC"/>
    <w:rsid w:val="00CD1A92"/>
    <w:rsid w:val="00CD3C82"/>
    <w:rsid w:val="00CD67E2"/>
    <w:rsid w:val="00CD6DC0"/>
    <w:rsid w:val="00CE1B73"/>
    <w:rsid w:val="00CE550F"/>
    <w:rsid w:val="00CE563C"/>
    <w:rsid w:val="00CE6934"/>
    <w:rsid w:val="00CF1296"/>
    <w:rsid w:val="00CF3ED2"/>
    <w:rsid w:val="00CF51F5"/>
    <w:rsid w:val="00CF5801"/>
    <w:rsid w:val="00CF790D"/>
    <w:rsid w:val="00D03061"/>
    <w:rsid w:val="00D21A9D"/>
    <w:rsid w:val="00D21BEB"/>
    <w:rsid w:val="00D2244E"/>
    <w:rsid w:val="00D2325D"/>
    <w:rsid w:val="00D24C6C"/>
    <w:rsid w:val="00D34607"/>
    <w:rsid w:val="00D3600A"/>
    <w:rsid w:val="00D414AF"/>
    <w:rsid w:val="00D57B6F"/>
    <w:rsid w:val="00D614AE"/>
    <w:rsid w:val="00D61DC3"/>
    <w:rsid w:val="00D6338A"/>
    <w:rsid w:val="00D63609"/>
    <w:rsid w:val="00D63AD3"/>
    <w:rsid w:val="00D65419"/>
    <w:rsid w:val="00D72572"/>
    <w:rsid w:val="00D72CB9"/>
    <w:rsid w:val="00D737EF"/>
    <w:rsid w:val="00D7492D"/>
    <w:rsid w:val="00D74E41"/>
    <w:rsid w:val="00D867D8"/>
    <w:rsid w:val="00D874FF"/>
    <w:rsid w:val="00D935A0"/>
    <w:rsid w:val="00D9460C"/>
    <w:rsid w:val="00DA01B0"/>
    <w:rsid w:val="00DA71BB"/>
    <w:rsid w:val="00DB0EE2"/>
    <w:rsid w:val="00DB3C36"/>
    <w:rsid w:val="00DB50A4"/>
    <w:rsid w:val="00DB6224"/>
    <w:rsid w:val="00DC0843"/>
    <w:rsid w:val="00DC115A"/>
    <w:rsid w:val="00DC264D"/>
    <w:rsid w:val="00DE3999"/>
    <w:rsid w:val="00DE5FA5"/>
    <w:rsid w:val="00DE5FEB"/>
    <w:rsid w:val="00DF2422"/>
    <w:rsid w:val="00DF7112"/>
    <w:rsid w:val="00DF7420"/>
    <w:rsid w:val="00E03089"/>
    <w:rsid w:val="00E06B80"/>
    <w:rsid w:val="00E079E1"/>
    <w:rsid w:val="00E17028"/>
    <w:rsid w:val="00E20A90"/>
    <w:rsid w:val="00E21502"/>
    <w:rsid w:val="00E278F5"/>
    <w:rsid w:val="00E31034"/>
    <w:rsid w:val="00E37DE3"/>
    <w:rsid w:val="00E40E49"/>
    <w:rsid w:val="00E421A3"/>
    <w:rsid w:val="00E44F08"/>
    <w:rsid w:val="00E509EC"/>
    <w:rsid w:val="00E51829"/>
    <w:rsid w:val="00E54493"/>
    <w:rsid w:val="00E54B27"/>
    <w:rsid w:val="00E80E2A"/>
    <w:rsid w:val="00E84198"/>
    <w:rsid w:val="00E84BE6"/>
    <w:rsid w:val="00E9262C"/>
    <w:rsid w:val="00E95CA9"/>
    <w:rsid w:val="00EA2577"/>
    <w:rsid w:val="00EA4EE6"/>
    <w:rsid w:val="00EA5843"/>
    <w:rsid w:val="00EB0B3C"/>
    <w:rsid w:val="00EB0DE4"/>
    <w:rsid w:val="00EB2B45"/>
    <w:rsid w:val="00EB2E60"/>
    <w:rsid w:val="00EB47CC"/>
    <w:rsid w:val="00EB4F83"/>
    <w:rsid w:val="00EB7C23"/>
    <w:rsid w:val="00EC783A"/>
    <w:rsid w:val="00ED1EAE"/>
    <w:rsid w:val="00ED48E0"/>
    <w:rsid w:val="00ED48E1"/>
    <w:rsid w:val="00EE4967"/>
    <w:rsid w:val="00EE4C39"/>
    <w:rsid w:val="00EE53C6"/>
    <w:rsid w:val="00EE551E"/>
    <w:rsid w:val="00EE6D6F"/>
    <w:rsid w:val="00EF488E"/>
    <w:rsid w:val="00EF75D2"/>
    <w:rsid w:val="00F020D8"/>
    <w:rsid w:val="00F02E6E"/>
    <w:rsid w:val="00F02E85"/>
    <w:rsid w:val="00F06512"/>
    <w:rsid w:val="00F22ADB"/>
    <w:rsid w:val="00F255F8"/>
    <w:rsid w:val="00F264C0"/>
    <w:rsid w:val="00F26DBB"/>
    <w:rsid w:val="00F27088"/>
    <w:rsid w:val="00F366F5"/>
    <w:rsid w:val="00F44998"/>
    <w:rsid w:val="00F450E5"/>
    <w:rsid w:val="00F4750B"/>
    <w:rsid w:val="00F50D31"/>
    <w:rsid w:val="00F51150"/>
    <w:rsid w:val="00F517F2"/>
    <w:rsid w:val="00F53A38"/>
    <w:rsid w:val="00F62B70"/>
    <w:rsid w:val="00F6336C"/>
    <w:rsid w:val="00F6477A"/>
    <w:rsid w:val="00F65F0D"/>
    <w:rsid w:val="00F66D77"/>
    <w:rsid w:val="00F70A74"/>
    <w:rsid w:val="00F739A1"/>
    <w:rsid w:val="00F75F45"/>
    <w:rsid w:val="00F81A81"/>
    <w:rsid w:val="00F84E67"/>
    <w:rsid w:val="00F86192"/>
    <w:rsid w:val="00F97881"/>
    <w:rsid w:val="00FA15B4"/>
    <w:rsid w:val="00FA5C82"/>
    <w:rsid w:val="00FA6AE7"/>
    <w:rsid w:val="00FB35FC"/>
    <w:rsid w:val="00FC4E4C"/>
    <w:rsid w:val="00FC65E1"/>
    <w:rsid w:val="00FD1090"/>
    <w:rsid w:val="00FD2414"/>
    <w:rsid w:val="00FD2C99"/>
    <w:rsid w:val="00FF7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173"/>
      </o:rules>
    </o:shapelayout>
  </w:shapeDefaults>
  <w:decimalSymbol w:val=","/>
  <w:listSeparator w:val=";"/>
  <w14:docId w14:val="392B71D8"/>
  <w15:chartTrackingRefBased/>
  <w15:docId w15:val="{90789AEC-7016-47DB-ADE7-EFBE0415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i/>
      <w:iCs/>
    </w:rPr>
  </w:style>
  <w:style w:type="paragraph" w:styleId="Titre2">
    <w:name w:val="heading 2"/>
    <w:basedOn w:val="Normal"/>
    <w:next w:val="Normal"/>
    <w:link w:val="Titre2Car"/>
    <w:qFormat/>
    <w:pPr>
      <w:keepNext/>
      <w:outlineLvl w:val="1"/>
    </w:pPr>
    <w:rPr>
      <w:b/>
      <w:bCs/>
      <w:i/>
      <w:iCs/>
      <w:u w:val="single"/>
      <w:lang w:val="x-none" w:eastAsia="x-none"/>
    </w:rPr>
  </w:style>
  <w:style w:type="paragraph" w:styleId="Titre3">
    <w:name w:val="heading 3"/>
    <w:basedOn w:val="Normal"/>
    <w:next w:val="Normal"/>
    <w:qFormat/>
    <w:pPr>
      <w:keepNext/>
      <w:autoSpaceDE w:val="0"/>
      <w:autoSpaceDN w:val="0"/>
      <w:adjustRightInd w:val="0"/>
      <w:jc w:val="center"/>
      <w:outlineLvl w:val="2"/>
    </w:pPr>
    <w:rPr>
      <w:rFonts w:eastAsia="Arial Unicode MS"/>
      <w:b/>
      <w:bCs/>
      <w:i/>
      <w:iCs/>
    </w:rPr>
  </w:style>
  <w:style w:type="paragraph" w:styleId="Titre4">
    <w:name w:val="heading 4"/>
    <w:basedOn w:val="Normal"/>
    <w:next w:val="Normal"/>
    <w:qFormat/>
    <w:pPr>
      <w:keepNext/>
      <w:autoSpaceDE w:val="0"/>
      <w:autoSpaceDN w:val="0"/>
      <w:adjustRightInd w:val="0"/>
      <w:jc w:val="center"/>
      <w:outlineLvl w:val="3"/>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link w:val="CorpsdetexteCar"/>
    <w:pPr>
      <w:jc w:val="both"/>
    </w:pPr>
    <w:rPr>
      <w:b/>
      <w:bCs/>
      <w:i/>
      <w:iCs/>
    </w:rPr>
  </w:style>
  <w:style w:type="paragraph" w:styleId="Corpsdetexte2">
    <w:name w:val="Body Text 2"/>
    <w:basedOn w:val="Normal"/>
    <w:rPr>
      <w:b/>
      <w:bCs/>
      <w:i/>
      <w:iCs/>
    </w:rPr>
  </w:style>
  <w:style w:type="paragraph" w:styleId="Corpsdetexte3">
    <w:name w:val="Body Text 3"/>
    <w:basedOn w:val="Normal"/>
    <w:link w:val="Corpsdetexte3Car"/>
    <w:pPr>
      <w:autoSpaceDE w:val="0"/>
      <w:autoSpaceDN w:val="0"/>
      <w:adjustRightInd w:val="0"/>
      <w:jc w:val="both"/>
    </w:pPr>
    <w:rPr>
      <w:b/>
      <w:bCs/>
      <w:lang w:val="x-none" w:eastAsia="x-none"/>
    </w:rPr>
  </w:style>
  <w:style w:type="paragraph" w:styleId="Retraitcorpsdetexte">
    <w:name w:val="Body Text Indent"/>
    <w:basedOn w:val="Normal"/>
    <w:pPr>
      <w:ind w:left="539"/>
      <w:jc w:val="both"/>
    </w:pPr>
  </w:style>
  <w:style w:type="table" w:styleId="Grilledutableau">
    <w:name w:val="Table Grid"/>
    <w:basedOn w:val="TableauNormal"/>
    <w:rsid w:val="004D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3608D"/>
    <w:rPr>
      <w:rFonts w:ascii="Tahoma" w:hAnsi="Tahoma" w:cs="Tahoma"/>
      <w:sz w:val="16"/>
      <w:szCs w:val="16"/>
    </w:rPr>
  </w:style>
  <w:style w:type="character" w:customStyle="1" w:styleId="Corpsdetexte3Car">
    <w:name w:val="Corps de texte 3 Car"/>
    <w:link w:val="Corpsdetexte3"/>
    <w:rsid w:val="008A0A86"/>
    <w:rPr>
      <w:b/>
      <w:bCs/>
      <w:sz w:val="24"/>
      <w:szCs w:val="24"/>
    </w:rPr>
  </w:style>
  <w:style w:type="character" w:customStyle="1" w:styleId="Titre2Car">
    <w:name w:val="Titre 2 Car"/>
    <w:link w:val="Titre2"/>
    <w:rsid w:val="00B84C23"/>
    <w:rPr>
      <w:b/>
      <w:bCs/>
      <w:i/>
      <w:iCs/>
      <w:sz w:val="24"/>
      <w:szCs w:val="24"/>
      <w:u w:val="single"/>
    </w:rPr>
  </w:style>
  <w:style w:type="paragraph" w:customStyle="1" w:styleId="Default">
    <w:name w:val="Default"/>
    <w:rsid w:val="00B72AF4"/>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34"/>
    <w:qFormat/>
    <w:rsid w:val="00E06B80"/>
    <w:pPr>
      <w:ind w:left="708"/>
    </w:pPr>
    <w:rPr>
      <w:szCs w:val="20"/>
    </w:rPr>
  </w:style>
  <w:style w:type="paragraph" w:styleId="Sansinterligne">
    <w:name w:val="No Spacing"/>
    <w:uiPriority w:val="1"/>
    <w:qFormat/>
    <w:rsid w:val="00E06B80"/>
    <w:rPr>
      <w:rFonts w:ascii="Calibri" w:eastAsia="Calibri" w:hAnsi="Calibri"/>
      <w:sz w:val="22"/>
      <w:szCs w:val="22"/>
      <w:lang w:eastAsia="en-US"/>
    </w:rPr>
  </w:style>
  <w:style w:type="paragraph" w:styleId="En-tte">
    <w:name w:val="header"/>
    <w:basedOn w:val="Normal"/>
    <w:link w:val="En-tteCar"/>
    <w:uiPriority w:val="99"/>
    <w:unhideWhenUsed/>
    <w:rsid w:val="00E06B80"/>
    <w:pPr>
      <w:tabs>
        <w:tab w:val="center" w:pos="4536"/>
        <w:tab w:val="right" w:pos="9072"/>
      </w:tabs>
    </w:pPr>
  </w:style>
  <w:style w:type="character" w:customStyle="1" w:styleId="En-tteCar">
    <w:name w:val="En-tête Car"/>
    <w:link w:val="En-tte"/>
    <w:uiPriority w:val="99"/>
    <w:rsid w:val="00E06B80"/>
    <w:rPr>
      <w:sz w:val="24"/>
      <w:szCs w:val="24"/>
    </w:rPr>
  </w:style>
  <w:style w:type="paragraph" w:styleId="Pieddepage">
    <w:name w:val="footer"/>
    <w:basedOn w:val="Normal"/>
    <w:link w:val="PieddepageCar"/>
    <w:uiPriority w:val="99"/>
    <w:unhideWhenUsed/>
    <w:rsid w:val="00E06B80"/>
    <w:pPr>
      <w:tabs>
        <w:tab w:val="center" w:pos="4536"/>
        <w:tab w:val="right" w:pos="9072"/>
      </w:tabs>
    </w:pPr>
  </w:style>
  <w:style w:type="character" w:customStyle="1" w:styleId="PieddepageCar">
    <w:name w:val="Pied de page Car"/>
    <w:link w:val="Pieddepage"/>
    <w:uiPriority w:val="99"/>
    <w:rsid w:val="00E06B80"/>
    <w:rPr>
      <w:sz w:val="24"/>
      <w:szCs w:val="24"/>
    </w:rPr>
  </w:style>
  <w:style w:type="character" w:customStyle="1" w:styleId="CorpsdetexteCar">
    <w:name w:val="Corps de texte Car"/>
    <w:link w:val="Corpsdetexte"/>
    <w:rsid w:val="00D72572"/>
    <w:rPr>
      <w:b/>
      <w:bCs/>
      <w:i/>
      <w:iCs/>
      <w:sz w:val="24"/>
      <w:szCs w:val="24"/>
    </w:rPr>
  </w:style>
  <w:style w:type="paragraph" w:customStyle="1" w:styleId="LeMairerappellepropose">
    <w:name w:val="Le Maire rappelle/propose"/>
    <w:basedOn w:val="Normal"/>
    <w:rsid w:val="00313851"/>
    <w:pPr>
      <w:autoSpaceDE w:val="0"/>
      <w:autoSpaceDN w:val="0"/>
      <w:spacing w:before="240" w:after="240"/>
      <w:jc w:val="both"/>
    </w:pPr>
    <w:rPr>
      <w:rFonts w:ascii="Arial" w:hAnsi="Arial" w:cs="Arial"/>
      <w:b/>
      <w:bCs/>
      <w:sz w:val="20"/>
      <w:szCs w:val="20"/>
    </w:rPr>
  </w:style>
  <w:style w:type="paragraph" w:customStyle="1" w:styleId="VuConsidrant">
    <w:name w:val="Vu.Considérant"/>
    <w:basedOn w:val="Normal"/>
    <w:rsid w:val="00313851"/>
    <w:pPr>
      <w:autoSpaceDE w:val="0"/>
      <w:autoSpaceDN w:val="0"/>
      <w:spacing w:after="140"/>
      <w:jc w:val="both"/>
    </w:pPr>
    <w:rPr>
      <w:rFonts w:ascii="Arial" w:hAnsi="Arial" w:cs="Arial"/>
      <w:sz w:val="20"/>
      <w:szCs w:val="20"/>
    </w:rPr>
  </w:style>
  <w:style w:type="paragraph" w:customStyle="1" w:styleId="CorpsdetexteMsoNormal">
    <w:name w:val="Corps de texte.MsoNormal"/>
    <w:basedOn w:val="Corpsdetexte"/>
    <w:rsid w:val="00F27088"/>
    <w:pPr>
      <w:widowControl w:val="0"/>
      <w:suppressAutoHyphens/>
      <w:spacing w:after="140" w:line="288" w:lineRule="auto"/>
      <w:jc w:val="left"/>
    </w:pPr>
    <w:rPr>
      <w:rFonts w:ascii="Arial" w:eastAsia="SimSun" w:hAnsi="Arial" w:cs="Mangal"/>
      <w:b w:val="0"/>
      <w:bCs w:val="0"/>
      <w:i w:val="0"/>
      <w:iCs w:val="0"/>
      <w:kern w:val="1"/>
      <w:sz w:val="22"/>
      <w:lang w:eastAsia="zh-CN" w:bidi="hi-IN"/>
    </w:rPr>
  </w:style>
  <w:style w:type="paragraph" w:customStyle="1" w:styleId="WW-Standard">
    <w:name w:val="WW-Standard"/>
    <w:rsid w:val="00385976"/>
    <w:pPr>
      <w:widowControl w:val="0"/>
      <w:suppressAutoHyphens/>
      <w:textAlignment w:val="baseline"/>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644">
      <w:bodyDiv w:val="1"/>
      <w:marLeft w:val="0"/>
      <w:marRight w:val="0"/>
      <w:marTop w:val="0"/>
      <w:marBottom w:val="0"/>
      <w:divBdr>
        <w:top w:val="none" w:sz="0" w:space="0" w:color="auto"/>
        <w:left w:val="none" w:sz="0" w:space="0" w:color="auto"/>
        <w:bottom w:val="none" w:sz="0" w:space="0" w:color="auto"/>
        <w:right w:val="none" w:sz="0" w:space="0" w:color="auto"/>
      </w:divBdr>
    </w:div>
    <w:div w:id="278689065">
      <w:bodyDiv w:val="1"/>
      <w:marLeft w:val="0"/>
      <w:marRight w:val="0"/>
      <w:marTop w:val="0"/>
      <w:marBottom w:val="0"/>
      <w:divBdr>
        <w:top w:val="none" w:sz="0" w:space="0" w:color="auto"/>
        <w:left w:val="none" w:sz="0" w:space="0" w:color="auto"/>
        <w:bottom w:val="none" w:sz="0" w:space="0" w:color="auto"/>
        <w:right w:val="none" w:sz="0" w:space="0" w:color="auto"/>
      </w:divBdr>
    </w:div>
    <w:div w:id="370149780">
      <w:bodyDiv w:val="1"/>
      <w:marLeft w:val="0"/>
      <w:marRight w:val="0"/>
      <w:marTop w:val="0"/>
      <w:marBottom w:val="0"/>
      <w:divBdr>
        <w:top w:val="none" w:sz="0" w:space="0" w:color="auto"/>
        <w:left w:val="none" w:sz="0" w:space="0" w:color="auto"/>
        <w:bottom w:val="none" w:sz="0" w:space="0" w:color="auto"/>
        <w:right w:val="none" w:sz="0" w:space="0" w:color="auto"/>
      </w:divBdr>
    </w:div>
    <w:div w:id="433480075">
      <w:bodyDiv w:val="1"/>
      <w:marLeft w:val="0"/>
      <w:marRight w:val="0"/>
      <w:marTop w:val="0"/>
      <w:marBottom w:val="0"/>
      <w:divBdr>
        <w:top w:val="none" w:sz="0" w:space="0" w:color="auto"/>
        <w:left w:val="none" w:sz="0" w:space="0" w:color="auto"/>
        <w:bottom w:val="none" w:sz="0" w:space="0" w:color="auto"/>
        <w:right w:val="none" w:sz="0" w:space="0" w:color="auto"/>
      </w:divBdr>
    </w:div>
    <w:div w:id="526065237">
      <w:bodyDiv w:val="1"/>
      <w:marLeft w:val="0"/>
      <w:marRight w:val="0"/>
      <w:marTop w:val="0"/>
      <w:marBottom w:val="0"/>
      <w:divBdr>
        <w:top w:val="none" w:sz="0" w:space="0" w:color="auto"/>
        <w:left w:val="none" w:sz="0" w:space="0" w:color="auto"/>
        <w:bottom w:val="none" w:sz="0" w:space="0" w:color="auto"/>
        <w:right w:val="none" w:sz="0" w:space="0" w:color="auto"/>
      </w:divBdr>
    </w:div>
    <w:div w:id="574976531">
      <w:bodyDiv w:val="1"/>
      <w:marLeft w:val="0"/>
      <w:marRight w:val="0"/>
      <w:marTop w:val="0"/>
      <w:marBottom w:val="0"/>
      <w:divBdr>
        <w:top w:val="none" w:sz="0" w:space="0" w:color="auto"/>
        <w:left w:val="none" w:sz="0" w:space="0" w:color="auto"/>
        <w:bottom w:val="none" w:sz="0" w:space="0" w:color="auto"/>
        <w:right w:val="none" w:sz="0" w:space="0" w:color="auto"/>
      </w:divBdr>
    </w:div>
    <w:div w:id="738940121">
      <w:bodyDiv w:val="1"/>
      <w:marLeft w:val="0"/>
      <w:marRight w:val="0"/>
      <w:marTop w:val="0"/>
      <w:marBottom w:val="0"/>
      <w:divBdr>
        <w:top w:val="none" w:sz="0" w:space="0" w:color="auto"/>
        <w:left w:val="none" w:sz="0" w:space="0" w:color="auto"/>
        <w:bottom w:val="none" w:sz="0" w:space="0" w:color="auto"/>
        <w:right w:val="none" w:sz="0" w:space="0" w:color="auto"/>
      </w:divBdr>
    </w:div>
    <w:div w:id="824248739">
      <w:bodyDiv w:val="1"/>
      <w:marLeft w:val="0"/>
      <w:marRight w:val="0"/>
      <w:marTop w:val="0"/>
      <w:marBottom w:val="0"/>
      <w:divBdr>
        <w:top w:val="none" w:sz="0" w:space="0" w:color="auto"/>
        <w:left w:val="none" w:sz="0" w:space="0" w:color="auto"/>
        <w:bottom w:val="none" w:sz="0" w:space="0" w:color="auto"/>
        <w:right w:val="none" w:sz="0" w:space="0" w:color="auto"/>
      </w:divBdr>
    </w:div>
    <w:div w:id="839349183">
      <w:bodyDiv w:val="1"/>
      <w:marLeft w:val="0"/>
      <w:marRight w:val="0"/>
      <w:marTop w:val="0"/>
      <w:marBottom w:val="0"/>
      <w:divBdr>
        <w:top w:val="none" w:sz="0" w:space="0" w:color="auto"/>
        <w:left w:val="none" w:sz="0" w:space="0" w:color="auto"/>
        <w:bottom w:val="none" w:sz="0" w:space="0" w:color="auto"/>
        <w:right w:val="none" w:sz="0" w:space="0" w:color="auto"/>
      </w:divBdr>
    </w:div>
    <w:div w:id="1078291383">
      <w:bodyDiv w:val="1"/>
      <w:marLeft w:val="0"/>
      <w:marRight w:val="0"/>
      <w:marTop w:val="0"/>
      <w:marBottom w:val="0"/>
      <w:divBdr>
        <w:top w:val="none" w:sz="0" w:space="0" w:color="auto"/>
        <w:left w:val="none" w:sz="0" w:space="0" w:color="auto"/>
        <w:bottom w:val="none" w:sz="0" w:space="0" w:color="auto"/>
        <w:right w:val="none" w:sz="0" w:space="0" w:color="auto"/>
      </w:divBdr>
    </w:div>
    <w:div w:id="1303999474">
      <w:bodyDiv w:val="1"/>
      <w:marLeft w:val="0"/>
      <w:marRight w:val="0"/>
      <w:marTop w:val="0"/>
      <w:marBottom w:val="0"/>
      <w:divBdr>
        <w:top w:val="none" w:sz="0" w:space="0" w:color="auto"/>
        <w:left w:val="none" w:sz="0" w:space="0" w:color="auto"/>
        <w:bottom w:val="none" w:sz="0" w:space="0" w:color="auto"/>
        <w:right w:val="none" w:sz="0" w:space="0" w:color="auto"/>
      </w:divBdr>
    </w:div>
    <w:div w:id="1329749769">
      <w:bodyDiv w:val="1"/>
      <w:marLeft w:val="0"/>
      <w:marRight w:val="0"/>
      <w:marTop w:val="0"/>
      <w:marBottom w:val="0"/>
      <w:divBdr>
        <w:top w:val="none" w:sz="0" w:space="0" w:color="auto"/>
        <w:left w:val="none" w:sz="0" w:space="0" w:color="auto"/>
        <w:bottom w:val="none" w:sz="0" w:space="0" w:color="auto"/>
        <w:right w:val="none" w:sz="0" w:space="0" w:color="auto"/>
      </w:divBdr>
    </w:div>
    <w:div w:id="1757282345">
      <w:bodyDiv w:val="1"/>
      <w:marLeft w:val="0"/>
      <w:marRight w:val="0"/>
      <w:marTop w:val="0"/>
      <w:marBottom w:val="0"/>
      <w:divBdr>
        <w:top w:val="none" w:sz="0" w:space="0" w:color="auto"/>
        <w:left w:val="none" w:sz="0" w:space="0" w:color="auto"/>
        <w:bottom w:val="none" w:sz="0" w:space="0" w:color="auto"/>
        <w:right w:val="none" w:sz="0" w:space="0" w:color="auto"/>
      </w:divBdr>
    </w:div>
    <w:div w:id="1980962643">
      <w:bodyDiv w:val="1"/>
      <w:marLeft w:val="0"/>
      <w:marRight w:val="0"/>
      <w:marTop w:val="0"/>
      <w:marBottom w:val="0"/>
      <w:divBdr>
        <w:top w:val="none" w:sz="0" w:space="0" w:color="auto"/>
        <w:left w:val="none" w:sz="0" w:space="0" w:color="auto"/>
        <w:bottom w:val="none" w:sz="0" w:space="0" w:color="auto"/>
        <w:right w:val="none" w:sz="0" w:space="0" w:color="auto"/>
      </w:divBdr>
    </w:div>
    <w:div w:id="20307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4688</Words>
  <Characters>25784</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EXTRAIT DU REGISTRE DES DELIBERATIONS</vt:lpstr>
    </vt:vector>
  </TitlesOfParts>
  <Company>Hewlett-Packard Company</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EXTRAIT DU REGISTRE DES DELIBERATIONS</dc:title>
  <dc:subject/>
  <dc:creator>Un utilisateur satisfait de Microsoft Office</dc:creator>
  <cp:keywords/>
  <cp:lastModifiedBy>Service technique Anceaumeville</cp:lastModifiedBy>
  <cp:revision>5</cp:revision>
  <cp:lastPrinted>2019-09-24T07:45:00Z</cp:lastPrinted>
  <dcterms:created xsi:type="dcterms:W3CDTF">2025-08-13T13:56:00Z</dcterms:created>
  <dcterms:modified xsi:type="dcterms:W3CDTF">2025-08-13T14:12:00Z</dcterms:modified>
</cp:coreProperties>
</file>